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0602AF" w:rsidP="000602AF">
      <w:pPr>
        <w:pStyle w:val="Heading2"/>
        <w:jc w:val="right"/>
      </w:pPr>
      <w:r>
        <w:t>Updated 2/12/14</w:t>
      </w:r>
      <w:bookmarkStart w:id="0" w:name="_GoBack"/>
      <w:bookmarkEnd w:id="0"/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0A46A5">
      <w:pPr>
        <w:spacing w:line="360" w:lineRule="auto"/>
        <w:jc w:val="center"/>
        <w:rPr>
          <w:u w:val="single"/>
        </w:rPr>
      </w:pPr>
      <w:r>
        <w:rPr>
          <w:u w:val="single"/>
        </w:rPr>
        <w:t>February 12</w:t>
      </w:r>
      <w:r w:rsidR="00F51750">
        <w:rPr>
          <w:u w:val="single"/>
        </w:rPr>
        <w:t>,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0602AF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OLD BUSINESS:</w:t>
      </w:r>
    </w:p>
    <w:p w:rsidR="00A1165A" w:rsidRDefault="000A46A5">
      <w:pPr>
        <w:numPr>
          <w:ilvl w:val="0"/>
          <w:numId w:val="13"/>
        </w:numPr>
      </w:pPr>
      <w:r>
        <w:t>Tennis Courts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0A46A5" w:rsidRDefault="000A46A5">
      <w:pPr>
        <w:numPr>
          <w:ilvl w:val="0"/>
          <w:numId w:val="15"/>
        </w:numPr>
      </w:pPr>
      <w:r>
        <w:t>Stanford Free Library</w:t>
      </w:r>
    </w:p>
    <w:p w:rsidR="00737143" w:rsidRDefault="000A46A5">
      <w:pPr>
        <w:numPr>
          <w:ilvl w:val="0"/>
          <w:numId w:val="15"/>
        </w:numPr>
      </w:pPr>
      <w:proofErr w:type="spellStart"/>
      <w:r>
        <w:t>Chazen</w:t>
      </w:r>
      <w:proofErr w:type="spellEnd"/>
      <w:r>
        <w:t xml:space="preserve"> Companies – Landfill Sampling</w:t>
      </w:r>
    </w:p>
    <w:p w:rsidR="00F27F60" w:rsidRDefault="000A46A5">
      <w:pPr>
        <w:numPr>
          <w:ilvl w:val="0"/>
          <w:numId w:val="15"/>
        </w:numPr>
      </w:pPr>
      <w:r>
        <w:t>Vacant Commission Positions</w:t>
      </w:r>
    </w:p>
    <w:p w:rsidR="000A46A5" w:rsidRDefault="000A46A5">
      <w:pPr>
        <w:numPr>
          <w:ilvl w:val="0"/>
          <w:numId w:val="15"/>
        </w:numPr>
      </w:pPr>
      <w:r>
        <w:t>Dutchess County Hazard Mitigation Plan</w:t>
      </w:r>
    </w:p>
    <w:p w:rsidR="000A46A5" w:rsidRDefault="000A46A5">
      <w:pPr>
        <w:numPr>
          <w:ilvl w:val="0"/>
          <w:numId w:val="15"/>
        </w:numPr>
      </w:pPr>
      <w:r>
        <w:t>Parkinson’s Awareness Month</w:t>
      </w:r>
    </w:p>
    <w:p w:rsidR="000A46A5" w:rsidRDefault="000A46A5">
      <w:pPr>
        <w:numPr>
          <w:ilvl w:val="0"/>
          <w:numId w:val="15"/>
        </w:numPr>
      </w:pPr>
      <w:r>
        <w:t>Name Private Road/Common Drive – Brook Meadow Lane</w:t>
      </w:r>
    </w:p>
    <w:p w:rsidR="00A1165A" w:rsidRDefault="00776BC2">
      <w:pPr>
        <w:numPr>
          <w:ilvl w:val="0"/>
          <w:numId w:val="15"/>
        </w:numPr>
      </w:pPr>
      <w:r>
        <w:t xml:space="preserve">Approval of Minutes: </w:t>
      </w:r>
      <w:r w:rsidR="000A46A5">
        <w:t>1</w:t>
      </w:r>
      <w:r w:rsidR="00187CE5">
        <w:t>/</w:t>
      </w:r>
      <w:r w:rsidR="000A46A5">
        <w:t>5/2015, 1/8/2015</w:t>
      </w:r>
    </w:p>
    <w:p w:rsidR="00A1165A" w:rsidRDefault="00A1165A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602AF"/>
    <w:rsid w:val="000A46A5"/>
    <w:rsid w:val="00187CE5"/>
    <w:rsid w:val="00195AD4"/>
    <w:rsid w:val="00217E3E"/>
    <w:rsid w:val="00397B8E"/>
    <w:rsid w:val="00411DFD"/>
    <w:rsid w:val="00471744"/>
    <w:rsid w:val="00737143"/>
    <w:rsid w:val="00776BC2"/>
    <w:rsid w:val="008F431C"/>
    <w:rsid w:val="00A1165A"/>
    <w:rsid w:val="00A5146B"/>
    <w:rsid w:val="00B04E3C"/>
    <w:rsid w:val="00D40090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3</cp:revision>
  <cp:lastPrinted>2015-01-06T14:29:00Z</cp:lastPrinted>
  <dcterms:created xsi:type="dcterms:W3CDTF">2015-02-10T17:59:00Z</dcterms:created>
  <dcterms:modified xsi:type="dcterms:W3CDTF">2015-02-12T14:22:00Z</dcterms:modified>
</cp:coreProperties>
</file>