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647D86">
      <w:pPr>
        <w:spacing w:line="360" w:lineRule="auto"/>
        <w:jc w:val="center"/>
        <w:rPr>
          <w:u w:val="single"/>
        </w:rPr>
      </w:pPr>
      <w:r>
        <w:rPr>
          <w:u w:val="single"/>
        </w:rPr>
        <w:t>March 10</w:t>
      </w:r>
      <w:r w:rsidR="004D2403" w:rsidRPr="004D2403">
        <w:rPr>
          <w:u w:val="single"/>
          <w:vertAlign w:val="superscript"/>
        </w:rPr>
        <w:t>th</w:t>
      </w:r>
      <w:bookmarkStart w:id="0" w:name="_GoBack"/>
      <w:bookmarkEnd w:id="0"/>
      <w:r>
        <w:rPr>
          <w:u w:val="single"/>
        </w:rPr>
        <w:t>, 2016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776BC2">
      <w:pPr>
        <w:numPr>
          <w:ilvl w:val="0"/>
          <w:numId w:val="8"/>
        </w:numPr>
      </w:pPr>
      <w:r>
        <w:t>County Legislator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/>
    <w:p w:rsidR="00A1165A" w:rsidRDefault="00A1165A">
      <w:pPr>
        <w:rPr>
          <w:u w:val="single"/>
        </w:rPr>
      </w:pPr>
    </w:p>
    <w:p w:rsidR="00A1165A" w:rsidRDefault="00776BC2">
      <w:pPr>
        <w:rPr>
          <w:u w:val="single"/>
        </w:rPr>
      </w:pPr>
      <w:r>
        <w:rPr>
          <w:u w:val="single"/>
        </w:rPr>
        <w:t>OLD BUSINESS:</w:t>
      </w:r>
    </w:p>
    <w:p w:rsidR="00A1165A" w:rsidRDefault="00A1165A"/>
    <w:p w:rsidR="00737143" w:rsidRDefault="00737143"/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Request for Mechanic’s Helper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Highway Recognition Letter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Parkinson Awareness Month – April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Security Camera Resolution cost adjustment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LED Street Lighting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Attlebury Schoolhouse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Credit Cards Town Clerk Office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Copier use Code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Capital Plan: Tax Assessment</w:t>
      </w:r>
    </w:p>
    <w:p w:rsidR="00E9783A" w:rsidRDefault="00647D86" w:rsidP="00647D86">
      <w:pPr>
        <w:pStyle w:val="ListParagraph"/>
        <w:numPr>
          <w:ilvl w:val="0"/>
          <w:numId w:val="13"/>
        </w:numPr>
      </w:pPr>
      <w:r>
        <w:t>REC Truck Brakes</w:t>
      </w:r>
    </w:p>
    <w:p w:rsidR="00E9783A" w:rsidRDefault="00E9783A" w:rsidP="00647D86">
      <w:pPr>
        <w:pStyle w:val="ListParagraph"/>
        <w:numPr>
          <w:ilvl w:val="0"/>
          <w:numId w:val="13"/>
        </w:numPr>
      </w:pPr>
      <w:r>
        <w:t>REC Septic</w:t>
      </w:r>
    </w:p>
    <w:p w:rsidR="00647D86" w:rsidRDefault="00E9783A" w:rsidP="00647D86">
      <w:pPr>
        <w:pStyle w:val="ListParagraph"/>
        <w:numPr>
          <w:ilvl w:val="0"/>
          <w:numId w:val="13"/>
        </w:numPr>
      </w:pPr>
      <w:r>
        <w:t xml:space="preserve">REC </w:t>
      </w:r>
      <w:r w:rsidR="00647D86">
        <w:t>Water Filtration System</w:t>
      </w:r>
    </w:p>
    <w:p w:rsidR="00647D86" w:rsidRDefault="00647D86" w:rsidP="00647D86">
      <w:pPr>
        <w:pStyle w:val="ListParagraph"/>
        <w:numPr>
          <w:ilvl w:val="0"/>
          <w:numId w:val="13"/>
        </w:numPr>
      </w:pPr>
      <w:r>
        <w:t>Approval of Minutes 2/8/2016 and 2/11/2016</w:t>
      </w:r>
    </w:p>
    <w:p w:rsidR="00A1165A" w:rsidRDefault="00A1165A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5BCE6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A46A5"/>
    <w:rsid w:val="00195AD4"/>
    <w:rsid w:val="00217E3E"/>
    <w:rsid w:val="00397B8E"/>
    <w:rsid w:val="00411DFD"/>
    <w:rsid w:val="00445EAE"/>
    <w:rsid w:val="004D2403"/>
    <w:rsid w:val="00647D86"/>
    <w:rsid w:val="006D6A41"/>
    <w:rsid w:val="00737143"/>
    <w:rsid w:val="00776BC2"/>
    <w:rsid w:val="008F431C"/>
    <w:rsid w:val="00A1165A"/>
    <w:rsid w:val="00A5146B"/>
    <w:rsid w:val="00B04E3C"/>
    <w:rsid w:val="00D40090"/>
    <w:rsid w:val="00E9783A"/>
    <w:rsid w:val="00F27F60"/>
    <w:rsid w:val="00F51750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64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64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2016-03-08T17:41:00Z</cp:lastPrinted>
  <dcterms:created xsi:type="dcterms:W3CDTF">2016-03-08T17:42:00Z</dcterms:created>
  <dcterms:modified xsi:type="dcterms:W3CDTF">2016-03-08T17:42:00Z</dcterms:modified>
</cp:coreProperties>
</file>