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C1" w:rsidRDefault="00281D02" w:rsidP="00281D0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281D02" w:rsidRDefault="00281D02" w:rsidP="00281D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ZONING </w:t>
      </w:r>
      <w:r w:rsidR="00394D2D">
        <w:rPr>
          <w:b/>
          <w:sz w:val="24"/>
          <w:szCs w:val="24"/>
        </w:rPr>
        <w:t>BOAR</w:t>
      </w:r>
      <w:r>
        <w:rPr>
          <w:b/>
          <w:sz w:val="24"/>
          <w:szCs w:val="24"/>
        </w:rPr>
        <w:t>D OF APPEALS</w:t>
      </w:r>
    </w:p>
    <w:p w:rsidR="00281D02" w:rsidRDefault="00281D02" w:rsidP="00281D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FOR APRIL 11, 2018</w:t>
      </w:r>
    </w:p>
    <w:p w:rsidR="00281D02" w:rsidRDefault="00281D02" w:rsidP="00281D0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>
        <w:rPr>
          <w:sz w:val="24"/>
          <w:szCs w:val="24"/>
        </w:rPr>
        <w:t>Kathryn Zeyher, James Myers III, Patrick Tierney</w:t>
      </w:r>
    </w:p>
    <w:p w:rsidR="00281D02" w:rsidRDefault="00281D02" w:rsidP="00281D0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ABESENT: </w:t>
      </w:r>
      <w:r>
        <w:rPr>
          <w:sz w:val="24"/>
          <w:szCs w:val="24"/>
        </w:rPr>
        <w:t>Adam Munderback, Michele Inzeo</w:t>
      </w:r>
    </w:p>
    <w:p w:rsidR="00281D02" w:rsidRDefault="00281D02" w:rsidP="00281D02">
      <w:pPr>
        <w:rPr>
          <w:sz w:val="24"/>
          <w:szCs w:val="24"/>
        </w:rPr>
      </w:pPr>
      <w:r>
        <w:rPr>
          <w:sz w:val="24"/>
          <w:szCs w:val="24"/>
        </w:rPr>
        <w:t>Meeting called to order by Kathryn Zeyher at 7:30 pm.</w:t>
      </w:r>
    </w:p>
    <w:p w:rsidR="00281D02" w:rsidRDefault="00281D02" w:rsidP="00281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281D02" w:rsidRDefault="00281D02" w:rsidP="00281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ROXANNE MYERS/ACCESSORY STRUCTURE SIDE YARD SET BACK 11.4 FOOT.</w:t>
      </w:r>
    </w:p>
    <w:p w:rsidR="005C3AA4" w:rsidRDefault="005C3AA4" w:rsidP="00281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SITE: 6020 ROUTE 82, STANFORDVILLE, NY 12581</w:t>
      </w:r>
    </w:p>
    <w:p w:rsidR="005C3AA4" w:rsidRDefault="005C3AA4" w:rsidP="00281D02">
      <w:pPr>
        <w:rPr>
          <w:sz w:val="24"/>
          <w:szCs w:val="24"/>
        </w:rPr>
      </w:pPr>
      <w:r>
        <w:rPr>
          <w:sz w:val="24"/>
          <w:szCs w:val="24"/>
        </w:rPr>
        <w:t xml:space="preserve">The applicant would like to build a 32 x 48 foot garage. They need </w:t>
      </w:r>
      <w:r w:rsidR="008D0BC5">
        <w:rPr>
          <w:sz w:val="24"/>
          <w:szCs w:val="24"/>
        </w:rPr>
        <w:t>an</w:t>
      </w:r>
      <w:r>
        <w:rPr>
          <w:sz w:val="24"/>
          <w:szCs w:val="24"/>
        </w:rPr>
        <w:t xml:space="preserve"> 11.4 side yard variance. The </w:t>
      </w:r>
      <w:r w:rsidR="00182B2E">
        <w:rPr>
          <w:sz w:val="24"/>
          <w:szCs w:val="24"/>
        </w:rPr>
        <w:t>Secretary will</w:t>
      </w:r>
      <w:r w:rsidR="008D0BC5">
        <w:rPr>
          <w:sz w:val="24"/>
          <w:szCs w:val="24"/>
        </w:rPr>
        <w:t xml:space="preserve"> send Dutchess County </w:t>
      </w:r>
      <w:r w:rsidR="00182B2E">
        <w:rPr>
          <w:sz w:val="24"/>
          <w:szCs w:val="24"/>
        </w:rPr>
        <w:t>Planning an</w:t>
      </w:r>
      <w:r>
        <w:rPr>
          <w:sz w:val="24"/>
          <w:szCs w:val="24"/>
        </w:rPr>
        <w:t xml:space="preserve"> application because thi</w:t>
      </w:r>
      <w:r w:rsidR="008D0BC5">
        <w:rPr>
          <w:sz w:val="24"/>
          <w:szCs w:val="24"/>
        </w:rPr>
        <w:t>s is on Route 82 and in a</w:t>
      </w:r>
      <w:r>
        <w:rPr>
          <w:sz w:val="24"/>
          <w:szCs w:val="24"/>
        </w:rPr>
        <w:t xml:space="preserve"> Agriculture district.</w:t>
      </w:r>
    </w:p>
    <w:p w:rsidR="005C3AA4" w:rsidRDefault="005C3AA4" w:rsidP="00281D02">
      <w:pPr>
        <w:rPr>
          <w:sz w:val="24"/>
          <w:szCs w:val="24"/>
        </w:rPr>
      </w:pPr>
      <w:r>
        <w:rPr>
          <w:sz w:val="24"/>
          <w:szCs w:val="24"/>
        </w:rPr>
        <w:t>Then James Myers made a motion to have a Public Hearing on May 9, 2018. Patrick Tierney seconded the motion. The ZBA unanimously approved the Public Hearing.</w:t>
      </w:r>
    </w:p>
    <w:p w:rsidR="005C3AA4" w:rsidRDefault="005C3AA4" w:rsidP="00281D02">
      <w:pPr>
        <w:rPr>
          <w:sz w:val="24"/>
          <w:szCs w:val="24"/>
        </w:rPr>
      </w:pPr>
      <w:r>
        <w:rPr>
          <w:sz w:val="24"/>
          <w:szCs w:val="24"/>
        </w:rPr>
        <w:t>Then there was a discussion of any input the ZBA has on the Solar Law which was going to be discussed at a Public Hearing being held on</w:t>
      </w:r>
      <w:r w:rsidR="00CF38DD">
        <w:rPr>
          <w:sz w:val="24"/>
          <w:szCs w:val="24"/>
        </w:rPr>
        <w:t xml:space="preserve"> the Stanford Town Board</w:t>
      </w:r>
      <w:r>
        <w:rPr>
          <w:sz w:val="24"/>
          <w:szCs w:val="24"/>
        </w:rPr>
        <w:t xml:space="preserve"> April 10, 2018.</w:t>
      </w:r>
    </w:p>
    <w:p w:rsidR="008D0BC5" w:rsidRDefault="008D0BC5" w:rsidP="00281D02">
      <w:pPr>
        <w:rPr>
          <w:sz w:val="24"/>
          <w:szCs w:val="24"/>
        </w:rPr>
      </w:pPr>
      <w:r>
        <w:rPr>
          <w:sz w:val="24"/>
          <w:szCs w:val="24"/>
        </w:rPr>
        <w:t xml:space="preserve">The approval of </w:t>
      </w:r>
      <w:r w:rsidR="00E45B19">
        <w:rPr>
          <w:sz w:val="24"/>
          <w:szCs w:val="24"/>
        </w:rPr>
        <w:t>the minutes for November 8, 2017</w:t>
      </w:r>
      <w:r>
        <w:rPr>
          <w:sz w:val="24"/>
          <w:szCs w:val="24"/>
        </w:rPr>
        <w:t xml:space="preserve"> will be postponed until May 9, 2018.</w:t>
      </w:r>
    </w:p>
    <w:p w:rsidR="00CF38DD" w:rsidRDefault="00CF38DD" w:rsidP="00281D02">
      <w:pPr>
        <w:rPr>
          <w:sz w:val="24"/>
          <w:szCs w:val="24"/>
        </w:rPr>
      </w:pPr>
      <w:r>
        <w:rPr>
          <w:sz w:val="24"/>
          <w:szCs w:val="24"/>
        </w:rPr>
        <w:t>The meeting was adjourned by Chairman Zeyher at 8:00 pm.</w:t>
      </w:r>
    </w:p>
    <w:p w:rsidR="005C3AA4" w:rsidRPr="005C3AA4" w:rsidRDefault="005C3AA4" w:rsidP="00281D02">
      <w:pPr>
        <w:rPr>
          <w:sz w:val="24"/>
          <w:szCs w:val="24"/>
        </w:rPr>
      </w:pPr>
    </w:p>
    <w:p w:rsidR="00281D02" w:rsidRPr="00281D02" w:rsidRDefault="00281D02" w:rsidP="00281D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sectPr w:rsidR="00281D02" w:rsidRPr="00281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02"/>
    <w:rsid w:val="00182B2E"/>
    <w:rsid w:val="00264AC1"/>
    <w:rsid w:val="00281D02"/>
    <w:rsid w:val="00394D2D"/>
    <w:rsid w:val="005C3AA4"/>
    <w:rsid w:val="00760052"/>
    <w:rsid w:val="008D0BC5"/>
    <w:rsid w:val="00CF38DD"/>
    <w:rsid w:val="00E4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2018-05-09T16:40:00Z</cp:lastPrinted>
  <dcterms:created xsi:type="dcterms:W3CDTF">2018-05-14T14:04:00Z</dcterms:created>
  <dcterms:modified xsi:type="dcterms:W3CDTF">2018-05-14T14:04:00Z</dcterms:modified>
</cp:coreProperties>
</file>