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BEE8A" w14:textId="77777777" w:rsidR="00610A6E" w:rsidRPr="00F76993" w:rsidRDefault="00610A6E" w:rsidP="00610A6E">
      <w:pPr>
        <w:jc w:val="center"/>
        <w:rPr>
          <w:b/>
          <w:bCs/>
          <w:sz w:val="28"/>
          <w:szCs w:val="28"/>
        </w:rPr>
      </w:pPr>
      <w:r w:rsidRPr="00F76993">
        <w:rPr>
          <w:b/>
          <w:bCs/>
          <w:sz w:val="28"/>
          <w:szCs w:val="28"/>
        </w:rPr>
        <w:t>Town of Stanford</w:t>
      </w:r>
    </w:p>
    <w:p w14:paraId="79705556" w14:textId="201C5006" w:rsidR="00B95889" w:rsidRPr="00F76993" w:rsidRDefault="00950CA5" w:rsidP="00610A6E">
      <w:pPr>
        <w:jc w:val="center"/>
        <w:rPr>
          <w:b/>
          <w:bCs/>
          <w:sz w:val="28"/>
          <w:szCs w:val="28"/>
        </w:rPr>
      </w:pPr>
      <w:r w:rsidRPr="00F76993">
        <w:rPr>
          <w:b/>
          <w:bCs/>
          <w:sz w:val="28"/>
          <w:szCs w:val="28"/>
        </w:rPr>
        <w:t>Meeti</w:t>
      </w:r>
      <w:r w:rsidR="00610A6E" w:rsidRPr="00F76993">
        <w:rPr>
          <w:b/>
          <w:bCs/>
          <w:sz w:val="28"/>
          <w:szCs w:val="28"/>
        </w:rPr>
        <w:t>ng Minutes from Comprehensive Plan Review Committee</w:t>
      </w:r>
    </w:p>
    <w:p w14:paraId="2A3E2A64" w14:textId="59D019DD" w:rsidR="00BE6C44" w:rsidRPr="00F76993" w:rsidRDefault="0043672C" w:rsidP="00610A6E">
      <w:pPr>
        <w:jc w:val="center"/>
        <w:rPr>
          <w:b/>
          <w:bCs/>
          <w:sz w:val="28"/>
          <w:szCs w:val="28"/>
        </w:rPr>
      </w:pPr>
      <w:r>
        <w:rPr>
          <w:b/>
          <w:bCs/>
          <w:sz w:val="28"/>
          <w:szCs w:val="28"/>
        </w:rPr>
        <w:t xml:space="preserve">January </w:t>
      </w:r>
      <w:r w:rsidR="00E4465F">
        <w:rPr>
          <w:b/>
          <w:bCs/>
          <w:sz w:val="28"/>
          <w:szCs w:val="28"/>
        </w:rPr>
        <w:t>26</w:t>
      </w:r>
      <w:r w:rsidR="00BE6C44" w:rsidRPr="00F76993">
        <w:rPr>
          <w:b/>
          <w:bCs/>
          <w:sz w:val="28"/>
          <w:szCs w:val="28"/>
        </w:rPr>
        <w:t>, 202</w:t>
      </w:r>
      <w:r>
        <w:rPr>
          <w:b/>
          <w:bCs/>
          <w:sz w:val="28"/>
          <w:szCs w:val="28"/>
        </w:rPr>
        <w:t>1</w:t>
      </w:r>
    </w:p>
    <w:p w14:paraId="2DED12B3" w14:textId="77777777" w:rsidR="00BE6C44" w:rsidRPr="00610A6E" w:rsidRDefault="00BE6C44" w:rsidP="00BE6C44">
      <w:pPr>
        <w:rPr>
          <w:b/>
          <w:bCs/>
        </w:rPr>
      </w:pPr>
      <w:r w:rsidRPr="00610A6E">
        <w:rPr>
          <w:b/>
          <w:bCs/>
        </w:rPr>
        <w:t>Committee Members Present via Video/Conference Call</w:t>
      </w:r>
    </w:p>
    <w:p w14:paraId="7AF324BB" w14:textId="77777777" w:rsidR="00BE6C44" w:rsidRDefault="00BE6C44" w:rsidP="00BE6C44">
      <w:r>
        <w:t>Gary Lovett, Committee Chair</w:t>
      </w:r>
    </w:p>
    <w:p w14:paraId="5CD5139E" w14:textId="58D637A4" w:rsidR="00BE6C44" w:rsidRDefault="00610A6E" w:rsidP="00BE6C44">
      <w:r>
        <w:t>Rosemarie Miner</w:t>
      </w:r>
      <w:r w:rsidR="00BE6C44">
        <w:t>, Secretary</w:t>
      </w:r>
    </w:p>
    <w:p w14:paraId="755E6DA3" w14:textId="77777777" w:rsidR="00BE6C44" w:rsidRDefault="00BE6C44" w:rsidP="00BE6C44">
      <w:r>
        <w:t>Tom Angell</w:t>
      </w:r>
    </w:p>
    <w:p w14:paraId="42A0ECDE" w14:textId="77777777" w:rsidR="00BE6C44" w:rsidRDefault="00BE6C44" w:rsidP="00BE6C44">
      <w:r>
        <w:t>Conrad Levenson</w:t>
      </w:r>
    </w:p>
    <w:p w14:paraId="32ABD4CB" w14:textId="77777777" w:rsidR="00BE6C44" w:rsidRDefault="00BE6C44" w:rsidP="00BE6C44">
      <w:r>
        <w:t>Karen Mosher</w:t>
      </w:r>
    </w:p>
    <w:p w14:paraId="366CF254" w14:textId="78DBB128" w:rsidR="00BE6C44" w:rsidRDefault="00BE6C44" w:rsidP="00BE6C44">
      <w:r>
        <w:t>Richard Bell</w:t>
      </w:r>
    </w:p>
    <w:p w14:paraId="1F283C27" w14:textId="19B6B278" w:rsidR="0066407B" w:rsidRDefault="0066407B" w:rsidP="00BE6C44">
      <w:r>
        <w:t>James Sansum</w:t>
      </w:r>
    </w:p>
    <w:p w14:paraId="71EA09B4" w14:textId="77777777" w:rsidR="00BE6C44" w:rsidRPr="00610A6E" w:rsidRDefault="00BE6C44" w:rsidP="00BE6C44">
      <w:pPr>
        <w:rPr>
          <w:b/>
          <w:bCs/>
        </w:rPr>
      </w:pPr>
      <w:r w:rsidRPr="00610A6E">
        <w:rPr>
          <w:b/>
          <w:bCs/>
        </w:rPr>
        <w:t>Others Present</w:t>
      </w:r>
    </w:p>
    <w:p w14:paraId="3A8329D7" w14:textId="77777777" w:rsidR="00BE6C44" w:rsidRDefault="00BE6C44" w:rsidP="00BE6C44">
      <w:r>
        <w:t>Wendy Burton, Town of Stanford Supervisor, Committee Liaison</w:t>
      </w:r>
    </w:p>
    <w:p w14:paraId="54E8E2DD" w14:textId="77777777" w:rsidR="00BE6C44" w:rsidRDefault="00BE6C44" w:rsidP="00BE6C44">
      <w:r>
        <w:t>Nina Peek, VP AKRF, Inc. Committee Consultant</w:t>
      </w:r>
    </w:p>
    <w:p w14:paraId="05541640" w14:textId="1F7D2601" w:rsidR="00BE6C44" w:rsidRDefault="00BE6C44" w:rsidP="00BE6C44">
      <w:r>
        <w:t>Madeleine Helmer, Deputy Project Manager, Planning AKRF, Inc</w:t>
      </w:r>
    </w:p>
    <w:p w14:paraId="1F27AB5D" w14:textId="3FE0396E" w:rsidR="00E4465F" w:rsidRDefault="00E4465F" w:rsidP="00BE6C44">
      <w:r>
        <w:t>Danielle Salisbury, Cornell Cooperative Extension, Climate Smart Communities</w:t>
      </w:r>
    </w:p>
    <w:p w14:paraId="05E64030" w14:textId="77777777" w:rsidR="00BE6C44" w:rsidRPr="00610A6E" w:rsidRDefault="00BE6C44" w:rsidP="00BE6C44">
      <w:pPr>
        <w:rPr>
          <w:b/>
          <w:bCs/>
        </w:rPr>
      </w:pPr>
      <w:r w:rsidRPr="00610A6E">
        <w:rPr>
          <w:b/>
          <w:bCs/>
        </w:rPr>
        <w:t>Public Comment</w:t>
      </w:r>
    </w:p>
    <w:p w14:paraId="6D3927FC" w14:textId="638C8B35" w:rsidR="00BE6C44" w:rsidRDefault="001E1306" w:rsidP="00BE6C44">
      <w:r>
        <w:t>One</w:t>
      </w:r>
      <w:r w:rsidR="0043672C">
        <w:t xml:space="preserve"> member</w:t>
      </w:r>
      <w:r w:rsidR="00BE6C44">
        <w:t xml:space="preserve"> of the public </w:t>
      </w:r>
      <w:r w:rsidR="0043672C">
        <w:t>w</w:t>
      </w:r>
      <w:r>
        <w:t xml:space="preserve">as </w:t>
      </w:r>
      <w:r w:rsidR="0043672C">
        <w:t>present</w:t>
      </w:r>
      <w:r>
        <w:t xml:space="preserve"> – Charles Shaw.</w:t>
      </w:r>
    </w:p>
    <w:p w14:paraId="44BFD161" w14:textId="34900835" w:rsidR="00BE6C44" w:rsidRDefault="00BE6C44" w:rsidP="00BE6C44">
      <w:r>
        <w:t>The meeting opened at 7:3</w:t>
      </w:r>
      <w:r w:rsidR="00610A6E">
        <w:t>0</w:t>
      </w:r>
      <w:r>
        <w:t xml:space="preserve"> pm via Zoom Webinar.</w:t>
      </w:r>
    </w:p>
    <w:p w14:paraId="56E7A101" w14:textId="20B00142" w:rsidR="002E46F4" w:rsidRPr="002E46F4" w:rsidRDefault="002E46F4" w:rsidP="002E46F4">
      <w:r>
        <w:t>Gary reviewed the proposed agenda:</w:t>
      </w:r>
    </w:p>
    <w:p w14:paraId="42311CC8" w14:textId="048DCA04" w:rsidR="00E4465F" w:rsidRDefault="00E4465F" w:rsidP="00E4465F">
      <w:r>
        <w:t xml:space="preserve">1) Approve minutes from meeting on January 13, 2021.  </w:t>
      </w:r>
    </w:p>
    <w:p w14:paraId="7129FDF8" w14:textId="77777777" w:rsidR="00E4465F" w:rsidRDefault="00E4465F" w:rsidP="00E4465F">
      <w:r>
        <w:t>2) Presentation by Danielle Salisbury of Cornell Cooperative Extension on how the Climate Smart Communities program fits into the Comprehensive Plan.</w:t>
      </w:r>
    </w:p>
    <w:p w14:paraId="0A487FC3" w14:textId="17405414" w:rsidR="0043672C" w:rsidRDefault="00E4465F" w:rsidP="00E4465F">
      <w:r>
        <w:t>3) Review of Chapter 1 and Chapter 2 edits. Nina and Madeleine forwarded the revised and formatted chapters on Tuesday afternoon, January 26, 2021.</w:t>
      </w:r>
      <w:r w:rsidR="0043672C">
        <w:t xml:space="preserve"> </w:t>
      </w:r>
    </w:p>
    <w:p w14:paraId="0CE7BE25" w14:textId="35DAC1F9" w:rsidR="0043672C" w:rsidRPr="007E7D1A" w:rsidRDefault="0043672C" w:rsidP="0043672C">
      <w:pPr>
        <w:rPr>
          <w:i/>
          <w:iCs/>
          <w:sz w:val="28"/>
          <w:szCs w:val="28"/>
        </w:rPr>
      </w:pPr>
      <w:r w:rsidRPr="007E7D1A">
        <w:rPr>
          <w:i/>
          <w:iCs/>
          <w:sz w:val="28"/>
          <w:szCs w:val="28"/>
        </w:rPr>
        <w:t>Approval of Minutes</w:t>
      </w:r>
    </w:p>
    <w:p w14:paraId="09052E3E" w14:textId="44944692" w:rsidR="0043672C" w:rsidRDefault="00E4465F" w:rsidP="0043672C">
      <w:pPr>
        <w:pStyle w:val="ListParagraph"/>
        <w:numPr>
          <w:ilvl w:val="0"/>
          <w:numId w:val="5"/>
        </w:numPr>
      </w:pPr>
      <w:r>
        <w:t xml:space="preserve">Minutes approved unanimously. </w:t>
      </w:r>
    </w:p>
    <w:p w14:paraId="0764237D" w14:textId="718F4DC4" w:rsidR="00E4465F" w:rsidRDefault="00E4465F" w:rsidP="0043672C">
      <w:pPr>
        <w:pStyle w:val="ListParagraph"/>
        <w:numPr>
          <w:ilvl w:val="0"/>
          <w:numId w:val="5"/>
        </w:numPr>
      </w:pPr>
      <w:r>
        <w:t xml:space="preserve">Richard requested more comprehensive data on rental units (vacant versus occupied, short-term versus long-term, price over time). Nina will </w:t>
      </w:r>
      <w:r w:rsidR="00A44235">
        <w:t>pull out</w:t>
      </w:r>
      <w:r>
        <w:t xml:space="preserve"> </w:t>
      </w:r>
      <w:r w:rsidR="00193217">
        <w:t xml:space="preserve">available </w:t>
      </w:r>
      <w:r>
        <w:t xml:space="preserve">data used to draw the conclusions in Chapter 2. </w:t>
      </w:r>
    </w:p>
    <w:p w14:paraId="7B2CF5B6" w14:textId="77777777" w:rsidR="004C3C1F" w:rsidRDefault="004C3C1F" w:rsidP="0043672C">
      <w:pPr>
        <w:rPr>
          <w:i/>
          <w:iCs/>
          <w:sz w:val="28"/>
          <w:szCs w:val="28"/>
        </w:rPr>
      </w:pPr>
    </w:p>
    <w:p w14:paraId="73B4DCDF" w14:textId="15DA84FF" w:rsidR="0043672C" w:rsidRDefault="00E4465F" w:rsidP="0043672C">
      <w:pPr>
        <w:rPr>
          <w:i/>
          <w:iCs/>
          <w:sz w:val="28"/>
          <w:szCs w:val="28"/>
        </w:rPr>
      </w:pPr>
      <w:r>
        <w:rPr>
          <w:i/>
          <w:iCs/>
          <w:sz w:val="28"/>
          <w:szCs w:val="28"/>
        </w:rPr>
        <w:t>Climate Smart Communities</w:t>
      </w:r>
    </w:p>
    <w:p w14:paraId="1FE23B5C" w14:textId="0BBADEC0" w:rsidR="005D7B2A" w:rsidRDefault="005D7B2A" w:rsidP="005D7B2A">
      <w:pPr>
        <w:tabs>
          <w:tab w:val="left" w:pos="1755"/>
        </w:tabs>
        <w:rPr>
          <w:b/>
          <w:bCs/>
          <w:i/>
          <w:iCs/>
        </w:rPr>
      </w:pPr>
      <w:r w:rsidRPr="005D7B2A">
        <w:rPr>
          <w:b/>
          <w:bCs/>
          <w:i/>
          <w:iCs/>
        </w:rPr>
        <w:t>PR</w:t>
      </w:r>
      <w:r>
        <w:rPr>
          <w:b/>
          <w:bCs/>
          <w:i/>
          <w:iCs/>
        </w:rPr>
        <w:t>ESENTATION</w:t>
      </w:r>
    </w:p>
    <w:p w14:paraId="31397E91" w14:textId="77777777" w:rsidR="000743BC" w:rsidRPr="000743BC" w:rsidRDefault="000743BC" w:rsidP="005D7B2A">
      <w:pPr>
        <w:tabs>
          <w:tab w:val="left" w:pos="1755"/>
        </w:tabs>
        <w:rPr>
          <w:b/>
          <w:bCs/>
          <w:i/>
          <w:iCs/>
          <w:u w:val="single"/>
        </w:rPr>
      </w:pPr>
      <w:r w:rsidRPr="000743BC">
        <w:rPr>
          <w:b/>
          <w:bCs/>
          <w:i/>
          <w:iCs/>
          <w:u w:val="single"/>
        </w:rPr>
        <w:t xml:space="preserve">Overview </w:t>
      </w:r>
    </w:p>
    <w:p w14:paraId="1B002A9E" w14:textId="32B6FDF5" w:rsidR="005D7B2A" w:rsidRPr="004C3C1F" w:rsidRDefault="00D76D58" w:rsidP="005D7B2A">
      <w:pPr>
        <w:tabs>
          <w:tab w:val="left" w:pos="1755"/>
        </w:tabs>
        <w:rPr>
          <w:i/>
          <w:iCs/>
        </w:rPr>
      </w:pPr>
      <w:r w:rsidRPr="004C3C1F">
        <w:rPr>
          <w:i/>
          <w:iCs/>
        </w:rPr>
        <w:t xml:space="preserve">Danielle presented via PowerPoint and shared her screen. The outreach and education from Cornell Cooperative Extension is provided through their Climate Resilience Partnership with NY DEC Hudson River Estuary Program, NY Water Resources Institute with support from the NYS Environmental Protection Fund. </w:t>
      </w:r>
    </w:p>
    <w:p w14:paraId="26DFC410" w14:textId="449F0B1F" w:rsidR="00D76D58" w:rsidRPr="004C3C1F" w:rsidRDefault="00D76D58" w:rsidP="005D7B2A">
      <w:pPr>
        <w:tabs>
          <w:tab w:val="left" w:pos="1755"/>
        </w:tabs>
        <w:rPr>
          <w:i/>
          <w:iCs/>
        </w:rPr>
      </w:pPr>
      <w:r w:rsidRPr="004C3C1F">
        <w:rPr>
          <w:i/>
          <w:iCs/>
        </w:rPr>
        <w:t>Certificatio</w:t>
      </w:r>
      <w:r w:rsidR="0066407B">
        <w:rPr>
          <w:i/>
          <w:iCs/>
        </w:rPr>
        <w:t>n as a CSC provides</w:t>
      </w:r>
      <w:r w:rsidRPr="004C3C1F">
        <w:rPr>
          <w:i/>
          <w:iCs/>
        </w:rPr>
        <w:t xml:space="preserve"> a framework to guide local municipalities in their climate action efforts and recognize achievement as they make pro</w:t>
      </w:r>
      <w:r w:rsidR="0066407B">
        <w:rPr>
          <w:i/>
          <w:iCs/>
        </w:rPr>
        <w:t>gr</w:t>
      </w:r>
      <w:r w:rsidRPr="004C3C1F">
        <w:rPr>
          <w:i/>
          <w:iCs/>
        </w:rPr>
        <w:t xml:space="preserve">ess. </w:t>
      </w:r>
      <w:r w:rsidR="0066407B">
        <w:rPr>
          <w:i/>
          <w:iCs/>
        </w:rPr>
        <w:t>It is v</w:t>
      </w:r>
      <w:r w:rsidRPr="004C3C1F">
        <w:rPr>
          <w:i/>
          <w:iCs/>
        </w:rPr>
        <w:t>oluntary</w:t>
      </w:r>
      <w:r w:rsidR="0066407B">
        <w:rPr>
          <w:i/>
          <w:iCs/>
        </w:rPr>
        <w:t xml:space="preserve"> for the Town</w:t>
      </w:r>
      <w:r w:rsidRPr="004C3C1F">
        <w:rPr>
          <w:i/>
          <w:iCs/>
        </w:rPr>
        <w:t>.</w:t>
      </w:r>
    </w:p>
    <w:p w14:paraId="77BAA5E5" w14:textId="4FE2CFEF" w:rsidR="00D76D58" w:rsidRPr="004C3C1F" w:rsidRDefault="0066407B" w:rsidP="005D7B2A">
      <w:pPr>
        <w:tabs>
          <w:tab w:val="left" w:pos="1755"/>
        </w:tabs>
        <w:rPr>
          <w:i/>
          <w:iCs/>
        </w:rPr>
      </w:pPr>
      <w:r>
        <w:rPr>
          <w:i/>
          <w:iCs/>
        </w:rPr>
        <w:t>The Town e</w:t>
      </w:r>
      <w:r w:rsidR="00D76D58" w:rsidRPr="004C3C1F">
        <w:rPr>
          <w:i/>
          <w:iCs/>
        </w:rPr>
        <w:t>arn</w:t>
      </w:r>
      <w:r>
        <w:rPr>
          <w:i/>
          <w:iCs/>
        </w:rPr>
        <w:t>s</w:t>
      </w:r>
      <w:r w:rsidR="00D76D58" w:rsidRPr="004C3C1F">
        <w:rPr>
          <w:i/>
          <w:iCs/>
        </w:rPr>
        <w:t xml:space="preserve"> points with specific actions in different categories. These points will place the community in </w:t>
      </w:r>
      <w:r>
        <w:rPr>
          <w:i/>
          <w:iCs/>
        </w:rPr>
        <w:t>a r</w:t>
      </w:r>
      <w:r w:rsidR="00D76D58" w:rsidRPr="004C3C1F">
        <w:rPr>
          <w:i/>
          <w:iCs/>
        </w:rPr>
        <w:t>anking system</w:t>
      </w:r>
      <w:r>
        <w:rPr>
          <w:i/>
          <w:iCs/>
        </w:rPr>
        <w:t xml:space="preserve"> of Bronze (120 points needed to qualify), Silver, and Gold. </w:t>
      </w:r>
      <w:r w:rsidR="00D76D58" w:rsidRPr="004C3C1F">
        <w:rPr>
          <w:i/>
          <w:iCs/>
        </w:rPr>
        <w:t xml:space="preserve"> There are 12 different categories for actions that cover a wide range of </w:t>
      </w:r>
      <w:r w:rsidR="00511C21" w:rsidRPr="004C3C1F">
        <w:rPr>
          <w:i/>
          <w:iCs/>
        </w:rPr>
        <w:t>activities and each action is assigned points.</w:t>
      </w:r>
    </w:p>
    <w:p w14:paraId="3D9A037E" w14:textId="3886E116" w:rsidR="00511C21" w:rsidRPr="004C3C1F" w:rsidRDefault="00511C21">
      <w:pPr>
        <w:tabs>
          <w:tab w:val="left" w:pos="1755"/>
        </w:tabs>
        <w:rPr>
          <w:i/>
          <w:iCs/>
        </w:rPr>
      </w:pPr>
      <w:r w:rsidRPr="004C3C1F">
        <w:rPr>
          <w:i/>
          <w:iCs/>
        </w:rPr>
        <w:tab/>
      </w:r>
    </w:p>
    <w:p w14:paraId="43B764DD" w14:textId="2DFD05AD" w:rsidR="000743BC" w:rsidRPr="000743BC" w:rsidRDefault="000743BC" w:rsidP="000743BC">
      <w:pPr>
        <w:tabs>
          <w:tab w:val="left" w:pos="1755"/>
        </w:tabs>
        <w:rPr>
          <w:b/>
          <w:bCs/>
          <w:i/>
          <w:iCs/>
          <w:u w:val="single"/>
        </w:rPr>
      </w:pPr>
      <w:r w:rsidRPr="000743BC">
        <w:rPr>
          <w:b/>
          <w:bCs/>
          <w:i/>
          <w:iCs/>
          <w:u w:val="single"/>
        </w:rPr>
        <w:t>Why pledge to become a Climate Smart Community?</w:t>
      </w:r>
    </w:p>
    <w:p w14:paraId="55452009" w14:textId="0719FE9F" w:rsidR="000743BC" w:rsidRPr="004C3C1F" w:rsidRDefault="00B42842" w:rsidP="005D7B2A">
      <w:pPr>
        <w:tabs>
          <w:tab w:val="left" w:pos="1755"/>
        </w:tabs>
        <w:rPr>
          <w:i/>
          <w:iCs/>
        </w:rPr>
      </w:pPr>
      <w:r>
        <w:rPr>
          <w:i/>
          <w:iCs/>
        </w:rPr>
        <w:t>CSCs receive f</w:t>
      </w:r>
      <w:r w:rsidR="000743BC" w:rsidRPr="004C3C1F">
        <w:rPr>
          <w:i/>
          <w:iCs/>
        </w:rPr>
        <w:t>ree webinars, staff training, networking with community leaders, access to funding streams</w:t>
      </w:r>
      <w:r w:rsidR="005047DD">
        <w:rPr>
          <w:i/>
          <w:iCs/>
        </w:rPr>
        <w:t xml:space="preserve"> (as it relates to infrastructure upgrades, implementations of special projects and research/operations funding)</w:t>
      </w:r>
      <w:r w:rsidR="000743BC" w:rsidRPr="004C3C1F">
        <w:rPr>
          <w:i/>
          <w:iCs/>
        </w:rPr>
        <w:t xml:space="preserve">, </w:t>
      </w:r>
      <w:r w:rsidR="0079069A">
        <w:rPr>
          <w:i/>
          <w:iCs/>
        </w:rPr>
        <w:t xml:space="preserve">and </w:t>
      </w:r>
      <w:r w:rsidR="000743BC" w:rsidRPr="004C3C1F">
        <w:rPr>
          <w:i/>
          <w:iCs/>
        </w:rPr>
        <w:t>recognition for strong leadership at the state level.</w:t>
      </w:r>
    </w:p>
    <w:p w14:paraId="6941C730" w14:textId="52DE17F7" w:rsidR="000743BC" w:rsidRPr="004C3C1F" w:rsidRDefault="000743BC" w:rsidP="000743BC">
      <w:pPr>
        <w:tabs>
          <w:tab w:val="left" w:pos="1755"/>
        </w:tabs>
        <w:rPr>
          <w:i/>
          <w:iCs/>
        </w:rPr>
      </w:pPr>
      <w:r w:rsidRPr="004C3C1F">
        <w:rPr>
          <w:i/>
          <w:iCs/>
        </w:rPr>
        <w:t>As it rel</w:t>
      </w:r>
      <w:r w:rsidR="0079069A">
        <w:rPr>
          <w:i/>
          <w:iCs/>
        </w:rPr>
        <w:t>ates to the Comprehensive Plan,</w:t>
      </w:r>
      <w:r w:rsidR="00193217">
        <w:rPr>
          <w:i/>
          <w:iCs/>
        </w:rPr>
        <w:t xml:space="preserve"> </w:t>
      </w:r>
      <w:r w:rsidRPr="004C3C1F">
        <w:rPr>
          <w:i/>
          <w:iCs/>
        </w:rPr>
        <w:t xml:space="preserve">if we include language that encourages effort toward greater town-wide sustainability initiatives we could earn </w:t>
      </w:r>
      <w:r w:rsidR="00193217">
        <w:rPr>
          <w:i/>
          <w:iCs/>
        </w:rPr>
        <w:t xml:space="preserve">some </w:t>
      </w:r>
      <w:r w:rsidRPr="004C3C1F">
        <w:rPr>
          <w:i/>
          <w:iCs/>
        </w:rPr>
        <w:t xml:space="preserve"> points needed to apply for the Bronze rank.</w:t>
      </w:r>
    </w:p>
    <w:p w14:paraId="1B090B62" w14:textId="5FBC2D1C" w:rsidR="00511C21" w:rsidRPr="004C3C1F" w:rsidRDefault="000743BC" w:rsidP="005D7B2A">
      <w:pPr>
        <w:tabs>
          <w:tab w:val="left" w:pos="1755"/>
        </w:tabs>
        <w:rPr>
          <w:i/>
          <w:iCs/>
        </w:rPr>
      </w:pPr>
      <w:r w:rsidRPr="004C3C1F">
        <w:rPr>
          <w:i/>
          <w:iCs/>
        </w:rPr>
        <w:t>E</w:t>
      </w:r>
      <w:r w:rsidR="00B42842">
        <w:rPr>
          <w:i/>
          <w:iCs/>
        </w:rPr>
        <w:t>xample</w:t>
      </w:r>
      <w:r w:rsidR="00511C21" w:rsidRPr="004C3C1F">
        <w:rPr>
          <w:i/>
          <w:iCs/>
        </w:rPr>
        <w:t xml:space="preserve"> Action: Comprehensive Plan with Sustainability Elements</w:t>
      </w:r>
    </w:p>
    <w:p w14:paraId="2D5B0E31" w14:textId="01A84D45" w:rsidR="00511C21" w:rsidRPr="004C3C1F" w:rsidRDefault="00511C21" w:rsidP="005D7B2A">
      <w:pPr>
        <w:tabs>
          <w:tab w:val="left" w:pos="1755"/>
        </w:tabs>
        <w:rPr>
          <w:i/>
          <w:iCs/>
        </w:rPr>
      </w:pPr>
      <w:r w:rsidRPr="004C3C1F">
        <w:rPr>
          <w:i/>
          <w:iCs/>
        </w:rPr>
        <w:t>Required actions:</w:t>
      </w:r>
    </w:p>
    <w:p w14:paraId="5FF70262" w14:textId="4C8848D1" w:rsidR="00511C21" w:rsidRPr="004C3C1F" w:rsidRDefault="00511C21" w:rsidP="00511C21">
      <w:pPr>
        <w:pStyle w:val="ListParagraph"/>
        <w:numPr>
          <w:ilvl w:val="0"/>
          <w:numId w:val="7"/>
        </w:numPr>
        <w:tabs>
          <w:tab w:val="left" w:pos="1755"/>
        </w:tabs>
        <w:rPr>
          <w:i/>
          <w:iCs/>
        </w:rPr>
      </w:pPr>
      <w:r w:rsidRPr="004C3C1F">
        <w:rPr>
          <w:i/>
          <w:iCs/>
        </w:rPr>
        <w:t>Support alternative modes of transportation (including strategies for bicycles, pedestrians, public transit and electric vehicles).</w:t>
      </w:r>
    </w:p>
    <w:p w14:paraId="7FA12B4B" w14:textId="72B80F48" w:rsidR="00511C21" w:rsidRPr="004C3C1F" w:rsidRDefault="00511C21" w:rsidP="00511C21">
      <w:pPr>
        <w:pStyle w:val="ListParagraph"/>
        <w:numPr>
          <w:ilvl w:val="0"/>
          <w:numId w:val="7"/>
        </w:numPr>
        <w:tabs>
          <w:tab w:val="left" w:pos="1755"/>
        </w:tabs>
        <w:rPr>
          <w:i/>
          <w:iCs/>
        </w:rPr>
      </w:pPr>
      <w:r w:rsidRPr="004C3C1F">
        <w:rPr>
          <w:i/>
          <w:iCs/>
        </w:rPr>
        <w:t>Promote smart growth principles in land-use policies.</w:t>
      </w:r>
    </w:p>
    <w:p w14:paraId="1A2F278F" w14:textId="7522981D" w:rsidR="00511C21" w:rsidRPr="004C3C1F" w:rsidRDefault="00511C21" w:rsidP="00511C21">
      <w:pPr>
        <w:pStyle w:val="ListParagraph"/>
        <w:numPr>
          <w:ilvl w:val="0"/>
          <w:numId w:val="7"/>
        </w:numPr>
        <w:tabs>
          <w:tab w:val="left" w:pos="1755"/>
        </w:tabs>
        <w:rPr>
          <w:i/>
          <w:iCs/>
        </w:rPr>
      </w:pPr>
      <w:r w:rsidRPr="004C3C1F">
        <w:rPr>
          <w:i/>
          <w:iCs/>
        </w:rPr>
        <w:t>Conserve natural areas (including strategies to designate open space and protect it from development).</w:t>
      </w:r>
    </w:p>
    <w:p w14:paraId="4B329828" w14:textId="1993643F" w:rsidR="00511C21" w:rsidRPr="004C3C1F" w:rsidRDefault="00511C21" w:rsidP="00511C21">
      <w:pPr>
        <w:pStyle w:val="ListParagraph"/>
        <w:numPr>
          <w:ilvl w:val="0"/>
          <w:numId w:val="7"/>
        </w:numPr>
        <w:tabs>
          <w:tab w:val="left" w:pos="1755"/>
        </w:tabs>
        <w:rPr>
          <w:i/>
          <w:iCs/>
        </w:rPr>
      </w:pPr>
      <w:r w:rsidRPr="004C3C1F">
        <w:rPr>
          <w:i/>
          <w:iCs/>
        </w:rPr>
        <w:t>Promote a healthy and safe community.</w:t>
      </w:r>
    </w:p>
    <w:p w14:paraId="46797FA1" w14:textId="30A91168" w:rsidR="00511C21" w:rsidRPr="004C3C1F" w:rsidRDefault="00511C21" w:rsidP="00511C21">
      <w:pPr>
        <w:pStyle w:val="ListParagraph"/>
        <w:numPr>
          <w:ilvl w:val="0"/>
          <w:numId w:val="7"/>
        </w:numPr>
        <w:tabs>
          <w:tab w:val="left" w:pos="1755"/>
        </w:tabs>
        <w:rPr>
          <w:i/>
          <w:iCs/>
        </w:rPr>
      </w:pPr>
      <w:r w:rsidRPr="004C3C1F">
        <w:rPr>
          <w:i/>
          <w:iCs/>
        </w:rPr>
        <w:t>Foster equity (include strategies for housing, school, transportation, recreation, food, and environmental exposures).</w:t>
      </w:r>
    </w:p>
    <w:p w14:paraId="5CBCA1DC" w14:textId="1596B1A0" w:rsidR="00511C21" w:rsidRPr="004C3C1F" w:rsidRDefault="00511C21" w:rsidP="00511C21">
      <w:pPr>
        <w:tabs>
          <w:tab w:val="left" w:pos="1755"/>
        </w:tabs>
        <w:rPr>
          <w:i/>
          <w:iCs/>
        </w:rPr>
      </w:pPr>
      <w:r w:rsidRPr="004C3C1F">
        <w:rPr>
          <w:i/>
          <w:iCs/>
        </w:rPr>
        <w:t>The</w:t>
      </w:r>
      <w:r w:rsidR="00193217">
        <w:rPr>
          <w:i/>
          <w:iCs/>
        </w:rPr>
        <w:t xml:space="preserve"> C</w:t>
      </w:r>
      <w:r w:rsidR="0079069A">
        <w:rPr>
          <w:i/>
          <w:iCs/>
        </w:rPr>
        <w:t>omprehensive Plan could include</w:t>
      </w:r>
      <w:r w:rsidRPr="004C3C1F">
        <w:rPr>
          <w:i/>
          <w:iCs/>
        </w:rPr>
        <w:t xml:space="preserve"> </w:t>
      </w:r>
      <w:r w:rsidR="00193217">
        <w:rPr>
          <w:i/>
          <w:iCs/>
        </w:rPr>
        <w:t xml:space="preserve">other </w:t>
      </w:r>
      <w:r w:rsidRPr="004C3C1F">
        <w:rPr>
          <w:i/>
          <w:iCs/>
        </w:rPr>
        <w:t xml:space="preserve"> actions </w:t>
      </w:r>
      <w:r w:rsidR="00193217">
        <w:rPr>
          <w:i/>
          <w:iCs/>
        </w:rPr>
        <w:t>that may</w:t>
      </w:r>
      <w:r w:rsidRPr="004C3C1F">
        <w:rPr>
          <w:i/>
          <w:iCs/>
        </w:rPr>
        <w:t xml:space="preserve"> add points </w:t>
      </w:r>
      <w:r w:rsidR="00193217">
        <w:rPr>
          <w:i/>
          <w:iCs/>
        </w:rPr>
        <w:t>toward achieving sustainability goals and CSC certification</w:t>
      </w:r>
      <w:r w:rsidRPr="004C3C1F">
        <w:rPr>
          <w:i/>
          <w:iCs/>
        </w:rPr>
        <w:t>.</w:t>
      </w:r>
    </w:p>
    <w:p w14:paraId="6CA40089" w14:textId="7D77A479" w:rsidR="00511C21" w:rsidRPr="004C3C1F" w:rsidRDefault="00193217" w:rsidP="00511C21">
      <w:pPr>
        <w:tabs>
          <w:tab w:val="left" w:pos="1755"/>
        </w:tabs>
        <w:rPr>
          <w:i/>
          <w:iCs/>
        </w:rPr>
      </w:pPr>
      <w:r>
        <w:rPr>
          <w:i/>
          <w:iCs/>
        </w:rPr>
        <w:t xml:space="preserve">Danielle noted </w:t>
      </w:r>
      <w:r w:rsidR="000743BC" w:rsidRPr="004C3C1F">
        <w:rPr>
          <w:i/>
          <w:iCs/>
        </w:rPr>
        <w:t xml:space="preserve">expressed values and goals in the </w:t>
      </w:r>
      <w:r>
        <w:rPr>
          <w:i/>
          <w:iCs/>
        </w:rPr>
        <w:t xml:space="preserve">2012 Draft Master Plan that may </w:t>
      </w:r>
      <w:r w:rsidR="000743BC" w:rsidRPr="004C3C1F">
        <w:rPr>
          <w:i/>
          <w:iCs/>
        </w:rPr>
        <w:t>earn points</w:t>
      </w:r>
      <w:r>
        <w:rPr>
          <w:i/>
          <w:iCs/>
        </w:rPr>
        <w:t xml:space="preserve"> toward CSC certification</w:t>
      </w:r>
      <w:r w:rsidR="000743BC" w:rsidRPr="004C3C1F">
        <w:rPr>
          <w:i/>
          <w:iCs/>
        </w:rPr>
        <w:t xml:space="preserve">. In some cases, there may be a need to reword, or simply state the intended outcome for a proposed action, for it to align more closely with the Climate Smart Communities framework. </w:t>
      </w:r>
      <w:r w:rsidR="000743BC" w:rsidRPr="004C3C1F">
        <w:rPr>
          <w:i/>
          <w:iCs/>
        </w:rPr>
        <w:lastRenderedPageBreak/>
        <w:t>Danielle suggest</w:t>
      </w:r>
      <w:r w:rsidR="00B4293B">
        <w:rPr>
          <w:i/>
          <w:iCs/>
        </w:rPr>
        <w:t>ed</w:t>
      </w:r>
      <w:r w:rsidR="000743BC" w:rsidRPr="004C3C1F">
        <w:rPr>
          <w:i/>
          <w:iCs/>
        </w:rPr>
        <w:t xml:space="preserve"> aligning already stated priorities and goals to the language in the Climate Smart Community framework</w:t>
      </w:r>
      <w:r w:rsidR="00B4293B">
        <w:rPr>
          <w:i/>
          <w:iCs/>
        </w:rPr>
        <w:t xml:space="preserve"> and noted that she can help with this task. </w:t>
      </w:r>
    </w:p>
    <w:p w14:paraId="570A9353" w14:textId="07D2717B" w:rsidR="000743BC" w:rsidRPr="004C3C1F" w:rsidRDefault="000743BC" w:rsidP="00511C21">
      <w:pPr>
        <w:tabs>
          <w:tab w:val="left" w:pos="1755"/>
        </w:tabs>
        <w:rPr>
          <w:i/>
          <w:iCs/>
        </w:rPr>
      </w:pPr>
      <w:r w:rsidRPr="004C3C1F">
        <w:rPr>
          <w:i/>
          <w:iCs/>
        </w:rPr>
        <w:t xml:space="preserve">Danielle clarified one of the actions listed </w:t>
      </w:r>
      <w:r w:rsidR="00B4293B">
        <w:rPr>
          <w:i/>
          <w:iCs/>
        </w:rPr>
        <w:t xml:space="preserve">in the CSC guidance document: </w:t>
      </w:r>
      <w:r w:rsidRPr="004C3C1F">
        <w:rPr>
          <w:i/>
          <w:iCs/>
        </w:rPr>
        <w:t xml:space="preserve"> “Foster green economic development” </w:t>
      </w:r>
      <w:r w:rsidR="00B4293B">
        <w:rPr>
          <w:i/>
          <w:iCs/>
        </w:rPr>
        <w:t>as r</w:t>
      </w:r>
      <w:r w:rsidRPr="004C3C1F">
        <w:rPr>
          <w:i/>
          <w:iCs/>
        </w:rPr>
        <w:t>efer</w:t>
      </w:r>
      <w:r w:rsidR="00B4293B">
        <w:rPr>
          <w:i/>
          <w:iCs/>
        </w:rPr>
        <w:t>encing</w:t>
      </w:r>
      <w:r w:rsidRPr="004C3C1F">
        <w:rPr>
          <w:i/>
          <w:iCs/>
        </w:rPr>
        <w:t xml:space="preserve"> incentiv</w:t>
      </w:r>
      <w:r w:rsidR="00B4293B">
        <w:rPr>
          <w:i/>
          <w:iCs/>
        </w:rPr>
        <w:t xml:space="preserve">es for or eliminating barriers to </w:t>
      </w:r>
      <w:r w:rsidRPr="004C3C1F">
        <w:rPr>
          <w:i/>
          <w:iCs/>
        </w:rPr>
        <w:t xml:space="preserve">green businesses. </w:t>
      </w:r>
      <w:r w:rsidR="00B4293B">
        <w:rPr>
          <w:i/>
          <w:iCs/>
        </w:rPr>
        <w:t>Green eco</w:t>
      </w:r>
      <w:r w:rsidR="0079069A">
        <w:rPr>
          <w:i/>
          <w:iCs/>
        </w:rPr>
        <w:t>nomic development could include</w:t>
      </w:r>
      <w:r w:rsidR="00B4293B">
        <w:rPr>
          <w:i/>
          <w:iCs/>
        </w:rPr>
        <w:t xml:space="preserve"> </w:t>
      </w:r>
      <w:r w:rsidRPr="004C3C1F">
        <w:rPr>
          <w:i/>
          <w:iCs/>
        </w:rPr>
        <w:t>farmer’s markets</w:t>
      </w:r>
      <w:r w:rsidR="00B4293B">
        <w:rPr>
          <w:i/>
          <w:iCs/>
        </w:rPr>
        <w:t xml:space="preserve"> and</w:t>
      </w:r>
      <w:r w:rsidRPr="004C3C1F">
        <w:rPr>
          <w:i/>
          <w:iCs/>
        </w:rPr>
        <w:t xml:space="preserve"> solar farms. </w:t>
      </w:r>
    </w:p>
    <w:p w14:paraId="7891B3B0" w14:textId="3B1A3481" w:rsidR="005D7B2A" w:rsidRPr="004C3C1F" w:rsidRDefault="004C3C1F" w:rsidP="005D7B2A">
      <w:pPr>
        <w:tabs>
          <w:tab w:val="left" w:pos="1755"/>
        </w:tabs>
        <w:rPr>
          <w:b/>
          <w:bCs/>
          <w:i/>
          <w:iCs/>
          <w:u w:val="single"/>
        </w:rPr>
      </w:pPr>
      <w:r w:rsidRPr="004C3C1F">
        <w:rPr>
          <w:b/>
          <w:bCs/>
          <w:i/>
          <w:iCs/>
          <w:u w:val="single"/>
        </w:rPr>
        <w:t>What does this entail for the CPRC?</w:t>
      </w:r>
    </w:p>
    <w:p w14:paraId="07674582" w14:textId="0FA5EE5F" w:rsidR="005D7B2A" w:rsidRDefault="000743BC" w:rsidP="004C3C1F">
      <w:pPr>
        <w:tabs>
          <w:tab w:val="left" w:pos="1755"/>
        </w:tabs>
        <w:rPr>
          <w:i/>
          <w:iCs/>
        </w:rPr>
      </w:pPr>
      <w:r w:rsidRPr="004C3C1F">
        <w:rPr>
          <w:i/>
          <w:iCs/>
        </w:rPr>
        <w:t xml:space="preserve">Danielle would review the </w:t>
      </w:r>
      <w:r w:rsidR="00B4293B">
        <w:rPr>
          <w:i/>
          <w:iCs/>
        </w:rPr>
        <w:t xml:space="preserve">draft </w:t>
      </w:r>
      <w:r w:rsidRPr="004C3C1F">
        <w:rPr>
          <w:i/>
          <w:iCs/>
        </w:rPr>
        <w:t>chapters and recommend CSC</w:t>
      </w:r>
      <w:r w:rsidR="00B4293B">
        <w:rPr>
          <w:i/>
          <w:iCs/>
        </w:rPr>
        <w:t xml:space="preserve">-friendly language.  If the Town decided to pursue CSC status, Danielle would prepare </w:t>
      </w:r>
      <w:r w:rsidRPr="004C3C1F">
        <w:rPr>
          <w:i/>
          <w:iCs/>
        </w:rPr>
        <w:t>a memorandum t</w:t>
      </w:r>
      <w:r w:rsidR="004C3C1F" w:rsidRPr="004C3C1F">
        <w:rPr>
          <w:i/>
          <w:iCs/>
        </w:rPr>
        <w:t>hat states the Comprehensive Plan reflects the sustainability elements required to earn CSC points</w:t>
      </w:r>
      <w:r w:rsidR="005E54B5">
        <w:rPr>
          <w:i/>
          <w:iCs/>
        </w:rPr>
        <w:t xml:space="preserve">. </w:t>
      </w:r>
    </w:p>
    <w:p w14:paraId="5EA40737" w14:textId="66294953" w:rsidR="005E54B5" w:rsidRPr="005E54B5" w:rsidRDefault="005E54B5" w:rsidP="004C3C1F">
      <w:pPr>
        <w:tabs>
          <w:tab w:val="left" w:pos="1755"/>
        </w:tabs>
        <w:rPr>
          <w:b/>
          <w:bCs/>
          <w:i/>
          <w:iCs/>
          <w:u w:val="single"/>
        </w:rPr>
      </w:pPr>
      <w:r w:rsidRPr="005E54B5">
        <w:rPr>
          <w:b/>
          <w:bCs/>
          <w:i/>
          <w:iCs/>
          <w:u w:val="single"/>
        </w:rPr>
        <w:t>What does this entail for the Town?</w:t>
      </w:r>
    </w:p>
    <w:p w14:paraId="58EEE10C" w14:textId="201FC918" w:rsidR="005E54B5" w:rsidRPr="004C3C1F" w:rsidRDefault="005E54B5" w:rsidP="004C3C1F">
      <w:pPr>
        <w:tabs>
          <w:tab w:val="left" w:pos="1755"/>
        </w:tabs>
        <w:rPr>
          <w:i/>
          <w:iCs/>
        </w:rPr>
      </w:pPr>
      <w:r>
        <w:rPr>
          <w:i/>
          <w:iCs/>
        </w:rPr>
        <w:t xml:space="preserve">Mark Molinaro will be speaking on the benefits of becoming a Climate Smart Community at the </w:t>
      </w:r>
      <w:r w:rsidR="0079069A">
        <w:rPr>
          <w:i/>
          <w:iCs/>
        </w:rPr>
        <w:t>Feb. 11</w:t>
      </w:r>
      <w:r w:rsidR="00B4293B">
        <w:rPr>
          <w:i/>
          <w:iCs/>
        </w:rPr>
        <w:t xml:space="preserve">  </w:t>
      </w:r>
      <w:r>
        <w:rPr>
          <w:i/>
          <w:iCs/>
        </w:rPr>
        <w:t>Town Board meeting to address any concerns. After pledging to become a CSC</w:t>
      </w:r>
      <w:r w:rsidR="00B4293B">
        <w:rPr>
          <w:i/>
          <w:iCs/>
        </w:rPr>
        <w:t>,</w:t>
      </w:r>
      <w:r>
        <w:rPr>
          <w:i/>
          <w:iCs/>
        </w:rPr>
        <w:t xml:space="preserve"> the Town would appoint a CSC Coordinator and form a committee to do an assessment. This assessment tallies points </w:t>
      </w:r>
      <w:r w:rsidR="00B4293B">
        <w:rPr>
          <w:i/>
          <w:iCs/>
        </w:rPr>
        <w:t xml:space="preserve">from </w:t>
      </w:r>
      <w:r>
        <w:rPr>
          <w:i/>
          <w:iCs/>
        </w:rPr>
        <w:t>actions taken in the last ten years and proposes future actions that are aligned with the Town’s goals (from the CSC framework). The CSC Coordinator would upload all documentation and proof of completion to the CSC portal.</w:t>
      </w:r>
    </w:p>
    <w:p w14:paraId="77A8495A" w14:textId="77777777" w:rsidR="005B7E13" w:rsidRDefault="005B7E13" w:rsidP="0043672C">
      <w:pPr>
        <w:rPr>
          <w:b/>
          <w:bCs/>
          <w:i/>
          <w:iCs/>
        </w:rPr>
      </w:pPr>
      <w:r>
        <w:rPr>
          <w:b/>
          <w:bCs/>
          <w:i/>
          <w:iCs/>
        </w:rPr>
        <w:t>Discussion</w:t>
      </w:r>
    </w:p>
    <w:p w14:paraId="73F8B849" w14:textId="19D81A8A" w:rsidR="005B7E13" w:rsidRPr="00A44235" w:rsidRDefault="005B7E13" w:rsidP="0079069A">
      <w:r>
        <w:t>The discussion highlighted several positive aspects.  Many</w:t>
      </w:r>
      <w:r w:rsidR="00A44235">
        <w:t xml:space="preserve"> of the goals and objectives of the </w:t>
      </w:r>
      <w:r w:rsidR="00A327AF">
        <w:t>2021</w:t>
      </w:r>
      <w:r>
        <w:t xml:space="preserve"> Draft Comprehensive Plan </w:t>
      </w:r>
      <w:r w:rsidR="00A44235">
        <w:t>align with the CSC actions</w:t>
      </w:r>
      <w:r w:rsidR="00A327AF">
        <w:t xml:space="preserve">, but may need rewording to hit specific CSC goals.  A benefit of CSC certification is access to funding </w:t>
      </w:r>
      <w:r w:rsidR="00A44235">
        <w:t>for municipal projects.</w:t>
      </w:r>
      <w:r w:rsidRPr="005B7E13">
        <w:t xml:space="preserve"> </w:t>
      </w:r>
      <w:r w:rsidR="00A327AF">
        <w:t>Wendy noted that t</w:t>
      </w:r>
      <w:r>
        <w:t>he Town is already exploring becoming a CSC and beginning outreach.</w:t>
      </w:r>
      <w:r w:rsidRPr="005B7E13">
        <w:t xml:space="preserve"> </w:t>
      </w:r>
      <w:r w:rsidR="0065478D">
        <w:t xml:space="preserve"> The Conservation Advisory Commission</w:t>
      </w:r>
      <w:r>
        <w:t xml:space="preserve"> is on board and applied for a grant to fund the Climate Smart Communities Coordinator position.</w:t>
      </w:r>
    </w:p>
    <w:p w14:paraId="2D48FC4B" w14:textId="2089E5B1" w:rsidR="00A44235" w:rsidRDefault="005B7E13" w:rsidP="0079069A">
      <w:r>
        <w:t xml:space="preserve">Several concerns were also raised.  We should be careful to keep </w:t>
      </w:r>
      <w:r w:rsidR="00A44235">
        <w:t xml:space="preserve">the </w:t>
      </w:r>
      <w:r w:rsidR="00B42842">
        <w:t xml:space="preserve">Committee’s </w:t>
      </w:r>
      <w:r w:rsidR="00A44235">
        <w:t>timeline</w:t>
      </w:r>
      <w:r>
        <w:t xml:space="preserve"> and not get </w:t>
      </w:r>
      <w:r w:rsidR="00B42842">
        <w:t>sidetracked</w:t>
      </w:r>
      <w:r>
        <w:t>.  There was some concern t</w:t>
      </w:r>
      <w:r w:rsidR="00A44235">
        <w:t xml:space="preserve">hat </w:t>
      </w:r>
      <w:r>
        <w:t xml:space="preserve">there may be a negative reaction among some residents to </w:t>
      </w:r>
      <w:r w:rsidR="00A44235">
        <w:t>becoming a CSC</w:t>
      </w:r>
      <w:r>
        <w:t>, and that negativity could spill over to the Comprehensive Plan</w:t>
      </w:r>
      <w:r w:rsidR="00A44235">
        <w:t>.</w:t>
      </w:r>
    </w:p>
    <w:p w14:paraId="3221EB73" w14:textId="35FB6868" w:rsidR="005D7B2A" w:rsidRPr="004C3C1F" w:rsidRDefault="005B7E13" w:rsidP="0079069A">
      <w:pPr>
        <w:tabs>
          <w:tab w:val="left" w:pos="1755"/>
        </w:tabs>
      </w:pPr>
      <w:r>
        <w:t>It was decided that t</w:t>
      </w:r>
      <w:r w:rsidR="005D7B2A">
        <w:t xml:space="preserve">he </w:t>
      </w:r>
      <w:r>
        <w:t>Pl</w:t>
      </w:r>
      <w:r w:rsidR="005D7B2A">
        <w:t xml:space="preserve">an should be framed in such a way that it is consistent with CSC criteria, but we </w:t>
      </w:r>
      <w:r>
        <w:t>should</w:t>
      </w:r>
      <w:r w:rsidR="005D7B2A">
        <w:t xml:space="preserve"> not endorse or recommend becoming a CSC in the Comprehensive Plan. The </w:t>
      </w:r>
      <w:r>
        <w:t>C</w:t>
      </w:r>
      <w:r w:rsidR="005D7B2A">
        <w:t xml:space="preserve">ommittee supports the adjustment of language to ensure the Town can receive the available </w:t>
      </w:r>
      <w:r w:rsidR="005D7B2A" w:rsidRPr="004C3C1F">
        <w:t>points</w:t>
      </w:r>
      <w:r w:rsidR="005D7B2A">
        <w:t xml:space="preserve"> </w:t>
      </w:r>
      <w:r w:rsidR="00A327AF">
        <w:t>if/</w:t>
      </w:r>
      <w:r w:rsidR="005D7B2A">
        <w:t>when the Town decides to move forward with the CSC pledge.</w:t>
      </w:r>
    </w:p>
    <w:p w14:paraId="54CF3DC5" w14:textId="28E9DC4D" w:rsidR="0043672C" w:rsidRPr="005047DD" w:rsidRDefault="005B7E13" w:rsidP="0079069A">
      <w:r>
        <w:t xml:space="preserve">In response to a question, Danielle </w:t>
      </w:r>
      <w:r w:rsidR="00A327AF">
        <w:t xml:space="preserve">referenced Dutchess County CSC communities, </w:t>
      </w:r>
      <w:r>
        <w:t xml:space="preserve">including the </w:t>
      </w:r>
      <w:r w:rsidR="005047DD">
        <w:t xml:space="preserve">Village of </w:t>
      </w:r>
      <w:r w:rsidR="005D7B2A" w:rsidRPr="005D7B2A">
        <w:t>Red Hook</w:t>
      </w:r>
      <w:r w:rsidR="005047DD">
        <w:t xml:space="preserve"> (Bronze)</w:t>
      </w:r>
      <w:r>
        <w:t xml:space="preserve">, </w:t>
      </w:r>
      <w:r w:rsidR="005047DD">
        <w:t>City of Beacon (Silver)</w:t>
      </w:r>
      <w:r>
        <w:t xml:space="preserve">, </w:t>
      </w:r>
      <w:r w:rsidR="005047DD">
        <w:t>Village of Rhinebeck (Bronze)</w:t>
      </w:r>
      <w:r w:rsidR="00982349">
        <w:t xml:space="preserve">.  </w:t>
      </w:r>
      <w:r w:rsidR="005047DD" w:rsidRPr="005D7B2A">
        <w:t>Amenia, Dover</w:t>
      </w:r>
      <w:r w:rsidR="005047DD">
        <w:t xml:space="preserve">, </w:t>
      </w:r>
      <w:r w:rsidR="005047DD" w:rsidRPr="005D7B2A">
        <w:t>Pleasant Valley</w:t>
      </w:r>
      <w:r w:rsidR="005047DD">
        <w:t>, Hyde Park, Poughkeepsie (City and Town), Rhinebeck (Town)</w:t>
      </w:r>
      <w:r w:rsidR="00982349">
        <w:t xml:space="preserve"> have started the process. </w:t>
      </w:r>
    </w:p>
    <w:p w14:paraId="7A5E0E02" w14:textId="2FF2713E" w:rsidR="0043672C" w:rsidRPr="007E7D1A" w:rsidRDefault="0043672C" w:rsidP="0043672C">
      <w:pPr>
        <w:rPr>
          <w:i/>
          <w:iCs/>
          <w:sz w:val="28"/>
          <w:szCs w:val="28"/>
        </w:rPr>
      </w:pPr>
      <w:r w:rsidRPr="007E7D1A">
        <w:rPr>
          <w:i/>
          <w:iCs/>
          <w:sz w:val="28"/>
          <w:szCs w:val="28"/>
        </w:rPr>
        <w:t>Review of Draft Chapters</w:t>
      </w:r>
      <w:r w:rsidR="00E4465F">
        <w:rPr>
          <w:i/>
          <w:iCs/>
          <w:sz w:val="28"/>
          <w:szCs w:val="28"/>
        </w:rPr>
        <w:t xml:space="preserve"> (after edits)</w:t>
      </w:r>
    </w:p>
    <w:p w14:paraId="09DA91CF" w14:textId="49DCE890" w:rsidR="005E54B5" w:rsidRDefault="00DF15A8" w:rsidP="00BE6C44">
      <w:r w:rsidRPr="00DF15A8">
        <w:t>Most of the CPRC did not have time to read through the chapters in the few hours between receiving them and this evening’s meeting. Members will need the next chapters sent a few days before each meeting.</w:t>
      </w:r>
    </w:p>
    <w:p w14:paraId="3AD2AF2F" w14:textId="68C19B60" w:rsidR="00DF15A8" w:rsidRDefault="00DF15A8" w:rsidP="00BE6C44">
      <w:r>
        <w:lastRenderedPageBreak/>
        <w:t xml:space="preserve">Richard and Gary had some editorial comments that will be sent directly to Madeleine. Chapter 1 now includes some discussion of the planning effort as it relates to previous plans, committees and feedback. Gary would like to make sure that this language is not perceived as too negative. </w:t>
      </w:r>
    </w:p>
    <w:p w14:paraId="6BA7C184" w14:textId="77777777" w:rsidR="00DF15A8" w:rsidRDefault="005047DD" w:rsidP="00BE6C44">
      <w:r w:rsidRPr="00DF15A8">
        <w:t>CPRC members will thoroughly re</w:t>
      </w:r>
      <w:r w:rsidR="00DF15A8">
        <w:t>view</w:t>
      </w:r>
      <w:r w:rsidRPr="00DF15A8">
        <w:t xml:space="preserve"> both Chapters 1 and 2 </w:t>
      </w:r>
      <w:r w:rsidR="00DF15A8">
        <w:t>before the February 9 meeting and propose any substantive feedback be added to the agenda for the next meeting</w:t>
      </w:r>
      <w:r w:rsidRPr="00DF15A8">
        <w:t>.</w:t>
      </w:r>
      <w:r w:rsidR="00DF15A8">
        <w:t xml:space="preserve"> Editorial comments can be sent directly to Nina and Madeleine. </w:t>
      </w:r>
    </w:p>
    <w:p w14:paraId="584BF6D5" w14:textId="3C5269B1" w:rsidR="00DF15A8" w:rsidRDefault="00DF15A8" w:rsidP="00BE6C44">
      <w:r>
        <w:t>Before next Tuesday, AKRF will send Word versions of the Natural Resources and Utilities &amp; Infrastructure chapters.</w:t>
      </w:r>
      <w:r w:rsidR="005047DD" w:rsidRPr="00DF15A8">
        <w:t xml:space="preserve"> </w:t>
      </w:r>
      <w:r>
        <w:t>The CPRC can review before the meeting and substantive feedback can be discussed.</w:t>
      </w:r>
    </w:p>
    <w:p w14:paraId="7B0013FE" w14:textId="2E3504AA" w:rsidR="00B24B8C" w:rsidRDefault="00B24B8C" w:rsidP="00BE6C44">
      <w:r>
        <w:t xml:space="preserve">Utilities Chapter – </w:t>
      </w:r>
    </w:p>
    <w:p w14:paraId="4AA7D8B9" w14:textId="0FE29E42" w:rsidR="00B24B8C" w:rsidRDefault="00B24B8C" w:rsidP="00BE6C44">
      <w:r>
        <w:t xml:space="preserve">Broadband update: Wendy reports that the </w:t>
      </w:r>
      <w:r w:rsidR="006F0D02">
        <w:t>b</w:t>
      </w:r>
      <w:r>
        <w:t>roadband process will be a long one</w:t>
      </w:r>
      <w:r w:rsidR="002850F7">
        <w:t xml:space="preserve">, coordinated with adjacent communities, including </w:t>
      </w:r>
      <w:r w:rsidR="006F0D02">
        <w:t xml:space="preserve">Pine Plains. The goal, as understood, </w:t>
      </w:r>
      <w:r w:rsidR="002850F7">
        <w:t xml:space="preserve">is to ensure </w:t>
      </w:r>
      <w:r w:rsidR="006F0D02">
        <w:t xml:space="preserve">broadband </w:t>
      </w:r>
      <w:r w:rsidR="002850F7">
        <w:t xml:space="preserve">service to every user. </w:t>
      </w:r>
      <w:r w:rsidR="006F0D02">
        <w:t xml:space="preserve"> Optimum</w:t>
      </w:r>
      <w:r w:rsidR="002850F7">
        <w:t>/Altice</w:t>
      </w:r>
      <w:r w:rsidR="006F0D02">
        <w:t xml:space="preserve"> is currently the only provider</w:t>
      </w:r>
      <w:r w:rsidR="002850F7">
        <w:t xml:space="preserve"> in Stanford (via a service contract negotiated between the Town and Optimum/Altice). Residents report </w:t>
      </w:r>
      <w:r w:rsidR="006F0D02">
        <w:t xml:space="preserve">subpar </w:t>
      </w:r>
      <w:r w:rsidR="002850F7">
        <w:t xml:space="preserve">service and lack of “last mile” connection where broadband infrastructure </w:t>
      </w:r>
      <w:r w:rsidR="006F0D02">
        <w:t xml:space="preserve">ends </w:t>
      </w:r>
      <w:r w:rsidR="002850F7">
        <w:t>at private</w:t>
      </w:r>
      <w:r w:rsidR="006F0D02">
        <w:t xml:space="preserve"> driveway. </w:t>
      </w:r>
      <w:r w:rsidR="002850F7">
        <w:t xml:space="preserve"> </w:t>
      </w:r>
      <w:r w:rsidR="006F0D02">
        <w:t>Many partners in the County are investigating alternatives and Nina suggests that we make a clear statement on the matter, stating something along the lines of, “it’s really important that the infrastructure is provided and the Town is working on a solution with other stakeholders.”</w:t>
      </w:r>
    </w:p>
    <w:p w14:paraId="1B14096E" w14:textId="10BA44B2" w:rsidR="004650F3" w:rsidRDefault="004650F3" w:rsidP="000F385F">
      <w:r>
        <w:t>Existing c</w:t>
      </w:r>
      <w:r w:rsidR="005B7E13">
        <w:t>ommercial s</w:t>
      </w:r>
      <w:r w:rsidR="000F385F">
        <w:t>olar installation</w:t>
      </w:r>
      <w:r w:rsidR="005B7E13">
        <w:t xml:space="preserve"> </w:t>
      </w:r>
      <w:r>
        <w:t>behind Town Hall i</w:t>
      </w:r>
      <w:r w:rsidR="005B7E13">
        <w:t>n Stanfordville</w:t>
      </w:r>
      <w:r>
        <w:t xml:space="preserve"> - </w:t>
      </w:r>
    </w:p>
    <w:p w14:paraId="6198C6B9" w14:textId="7E068A66" w:rsidR="004E5CDD" w:rsidRDefault="002A2766" w:rsidP="000F385F">
      <w:r>
        <w:t xml:space="preserve">Tom noted that </w:t>
      </w:r>
      <w:r w:rsidR="000F385F">
        <w:t xml:space="preserve">the actual </w:t>
      </w:r>
      <w:r w:rsidR="004650F3">
        <w:t xml:space="preserve">solar field </w:t>
      </w:r>
      <w:r w:rsidR="000F385F">
        <w:t xml:space="preserve">construction doesn’t </w:t>
      </w:r>
      <w:r>
        <w:t xml:space="preserve">seem to </w:t>
      </w:r>
      <w:r w:rsidR="000F385F">
        <w:t xml:space="preserve">match up with the </w:t>
      </w:r>
      <w:r w:rsidR="004650F3">
        <w:t>approved site plan</w:t>
      </w:r>
      <w:r w:rsidR="000F385F">
        <w:t xml:space="preserve">. The visibility </w:t>
      </w:r>
      <w:r w:rsidR="004650F3">
        <w:t>analysis prepared by the Applicant for their Site Plan approval</w:t>
      </w:r>
      <w:r w:rsidR="000F385F">
        <w:t xml:space="preserve"> appears incongruent with the </w:t>
      </w:r>
      <w:r w:rsidR="004650F3">
        <w:t xml:space="preserve">actual </w:t>
      </w:r>
      <w:r w:rsidR="000F385F">
        <w:t xml:space="preserve">site grading and installation. </w:t>
      </w:r>
      <w:r>
        <w:t xml:space="preserve">Nina suggested </w:t>
      </w:r>
      <w:r w:rsidR="000F385F">
        <w:t>that perhaps</w:t>
      </w:r>
      <w:r>
        <w:t xml:space="preserve"> </w:t>
      </w:r>
      <w:r w:rsidR="004650F3">
        <w:t xml:space="preserve">the </w:t>
      </w:r>
      <w:r w:rsidR="000F385F">
        <w:t>DEC reclamation</w:t>
      </w:r>
      <w:r w:rsidR="004650F3">
        <w:t xml:space="preserve"> </w:t>
      </w:r>
      <w:r w:rsidR="000F385F">
        <w:t xml:space="preserve">plan </w:t>
      </w:r>
      <w:r w:rsidR="004650F3">
        <w:t xml:space="preserve">for the sand and gravel mine </w:t>
      </w:r>
      <w:r w:rsidR="000F385F">
        <w:t xml:space="preserve">may have required new site grading, </w:t>
      </w:r>
      <w:r w:rsidR="004650F3">
        <w:t xml:space="preserve">and the visual impact assessment did not account for that.  </w:t>
      </w:r>
      <w:r w:rsidR="004E5CDD">
        <w:t xml:space="preserve"> Amendments to Zoning Code regulations for solar installations (if/when implemented) should require that visual impact analyses account for changes in land contour. </w:t>
      </w:r>
    </w:p>
    <w:p w14:paraId="218D2A15" w14:textId="321C3712" w:rsidR="000F385F" w:rsidRDefault="004E5CDD" w:rsidP="000F385F">
      <w:r>
        <w:t xml:space="preserve">The current issue could also require </w:t>
      </w:r>
      <w:r w:rsidR="000F385F">
        <w:t xml:space="preserve">enforcement </w:t>
      </w:r>
      <w:r>
        <w:t xml:space="preserve">to ensure compliance with Site Plan approval conditions. </w:t>
      </w:r>
      <w:r w:rsidR="000F385F">
        <w:t xml:space="preserve">Richard suggests intervening once the project applies for final approval, in the form of a Certificate of Occupancy equivalent. </w:t>
      </w:r>
    </w:p>
    <w:p w14:paraId="6E6BA09B" w14:textId="651A9C13" w:rsidR="00586EFF" w:rsidRDefault="00586EFF" w:rsidP="00BE6C44">
      <w:r>
        <w:t xml:space="preserve">Bed &amp; Breakfasts – </w:t>
      </w:r>
    </w:p>
    <w:p w14:paraId="6D4C1D3E" w14:textId="65A65088" w:rsidR="00212064" w:rsidRDefault="00EC5204" w:rsidP="00BE6C44">
      <w:r>
        <w:t>Bed &amp; Breakfast</w:t>
      </w:r>
      <w:r w:rsidR="00180683">
        <w:t>s are</w:t>
      </w:r>
      <w:r>
        <w:t xml:space="preserve"> regulated by </w:t>
      </w:r>
      <w:r w:rsidR="00180683">
        <w:t xml:space="preserve">the </w:t>
      </w:r>
      <w:r>
        <w:t>Zoning Code but the desire is to</w:t>
      </w:r>
      <w:r w:rsidR="004E5CDD">
        <w:t xml:space="preserve"> allow </w:t>
      </w:r>
      <w:r w:rsidR="00212064">
        <w:t xml:space="preserve">additional </w:t>
      </w:r>
      <w:r w:rsidR="004E5CDD">
        <w:t xml:space="preserve">flexibility </w:t>
      </w:r>
      <w:r>
        <w:t xml:space="preserve">for farm stays. Bed &amp; Breakfasts are allowed </w:t>
      </w:r>
      <w:r w:rsidR="00180683">
        <w:t xml:space="preserve">in all zones </w:t>
      </w:r>
      <w:r w:rsidR="00212064">
        <w:t xml:space="preserve">by PB </w:t>
      </w:r>
      <w:r>
        <w:t xml:space="preserve">special permit. </w:t>
      </w:r>
    </w:p>
    <w:p w14:paraId="48E27D76" w14:textId="2B34A38C" w:rsidR="00EC5204" w:rsidRDefault="00212064" w:rsidP="00BE6C44">
      <w:r>
        <w:t>Sho</w:t>
      </w:r>
      <w:r w:rsidR="00180683">
        <w:t xml:space="preserve">rt-term rentals </w:t>
      </w:r>
      <w:r>
        <w:t>(</w:t>
      </w:r>
      <w:proofErr w:type="spellStart"/>
      <w:r>
        <w:t>AirBnB</w:t>
      </w:r>
      <w:proofErr w:type="spellEnd"/>
      <w:r>
        <w:t xml:space="preserve">, VRBO, etc.) </w:t>
      </w:r>
      <w:r w:rsidR="00180683">
        <w:t>are</w:t>
      </w:r>
      <w:r w:rsidR="00EC5204">
        <w:t xml:space="preserve"> not </w:t>
      </w:r>
      <w:r>
        <w:t xml:space="preserve">currently </w:t>
      </w:r>
      <w:r w:rsidR="00EC5204">
        <w:t xml:space="preserve">regulated. AKRF suggests </w:t>
      </w:r>
      <w:r>
        <w:t xml:space="preserve">the Comprehensive Plan recommend  preparing </w:t>
      </w:r>
      <w:r w:rsidR="00EC5204">
        <w:t xml:space="preserve">a general inventory of the </w:t>
      </w:r>
      <w:proofErr w:type="spellStart"/>
      <w:proofErr w:type="gramStart"/>
      <w:r w:rsidR="00EC5204">
        <w:t>AirBnBs</w:t>
      </w:r>
      <w:proofErr w:type="spellEnd"/>
      <w:r w:rsidR="006A75A7">
        <w:t>,</w:t>
      </w:r>
      <w:r>
        <w:t xml:space="preserve"> and</w:t>
      </w:r>
      <w:proofErr w:type="gramEnd"/>
      <w:r>
        <w:t xml:space="preserve"> requiring registration to confirm </w:t>
      </w:r>
      <w:r w:rsidR="00EC5204">
        <w:t xml:space="preserve">health and safety </w:t>
      </w:r>
      <w:r>
        <w:t>standards</w:t>
      </w:r>
      <w:r w:rsidR="00EC5204">
        <w:t xml:space="preserve">. This </w:t>
      </w:r>
      <w:r>
        <w:t xml:space="preserve">recommendation would </w:t>
      </w:r>
      <w:r w:rsidR="00EC5204">
        <w:t xml:space="preserve">be </w:t>
      </w:r>
      <w:r>
        <w:t xml:space="preserve">included in the Plan’s </w:t>
      </w:r>
      <w:r w:rsidR="00EC5204">
        <w:t>Economic Development a</w:t>
      </w:r>
      <w:r w:rsidR="005C589A">
        <w:t>nd Community Character chapter. Other t</w:t>
      </w:r>
      <w:r w:rsidR="006117F4">
        <w:t xml:space="preserve">owns are managing the issue </w:t>
      </w:r>
      <w:r w:rsidR="005C589A">
        <w:t>with a variety of different approaches</w:t>
      </w:r>
      <w:r w:rsidR="006117F4">
        <w:t xml:space="preserve">. </w:t>
      </w:r>
      <w:r w:rsidR="002A2766">
        <w:t>James</w:t>
      </w:r>
      <w:r w:rsidR="006117F4">
        <w:t xml:space="preserve"> point</w:t>
      </w:r>
      <w:r w:rsidR="002A2766">
        <w:t>ed</w:t>
      </w:r>
      <w:r w:rsidR="006117F4">
        <w:t xml:space="preserve"> out the potential for litigation</w:t>
      </w:r>
      <w:r w:rsidR="000F385F">
        <w:t>, based on precedent, should the Town</w:t>
      </w:r>
      <w:r w:rsidR="006A75A7">
        <w:t xml:space="preserve"> attempt to impose too strict </w:t>
      </w:r>
      <w:r w:rsidR="000F385F">
        <w:t xml:space="preserve">limitations. AKRF will draft language around the registry proposal. </w:t>
      </w:r>
    </w:p>
    <w:p w14:paraId="2072E368" w14:textId="0F00068C" w:rsidR="0094206C" w:rsidRPr="00623598" w:rsidRDefault="0094206C" w:rsidP="00BE6C44">
      <w:pPr>
        <w:rPr>
          <w:i/>
          <w:iCs/>
          <w:sz w:val="28"/>
          <w:szCs w:val="28"/>
        </w:rPr>
      </w:pPr>
      <w:r w:rsidRPr="00623598">
        <w:rPr>
          <w:i/>
          <w:iCs/>
          <w:sz w:val="28"/>
          <w:szCs w:val="28"/>
        </w:rPr>
        <w:t>Final Remarks:</w:t>
      </w:r>
    </w:p>
    <w:p w14:paraId="3DFC58AF" w14:textId="411DBD41" w:rsidR="00623598" w:rsidRDefault="000F385F" w:rsidP="00623598">
      <w:r>
        <w:lastRenderedPageBreak/>
        <w:t xml:space="preserve">Richard brought attention to the number of references to the previous plans in the current draft. He wanted clarity around the repetition, is it purposeful to drive home the similarities or was it an overlooked redundancy? </w:t>
      </w:r>
      <w:r w:rsidR="0094206C">
        <w:t xml:space="preserve">Any specific editorial comments or changes can be </w:t>
      </w:r>
      <w:r w:rsidR="00623598">
        <w:t>emailed to AKRF</w:t>
      </w:r>
      <w:r w:rsidR="0094206C">
        <w:t xml:space="preserve"> </w:t>
      </w:r>
      <w:r>
        <w:t>before</w:t>
      </w:r>
      <w:r w:rsidR="0094206C">
        <w:t xml:space="preserve"> the </w:t>
      </w:r>
      <w:r>
        <w:t xml:space="preserve">next </w:t>
      </w:r>
      <w:r w:rsidR="0094206C">
        <w:t xml:space="preserve">meeting. </w:t>
      </w:r>
    </w:p>
    <w:p w14:paraId="2CF23B0F" w14:textId="21E5280E" w:rsidR="000F385F" w:rsidRDefault="000F385F" w:rsidP="00623598">
      <w:r>
        <w:t>AKRF would like more photos of the Town for the CP. Wendy is willing to ask photographers who submitted to the Fall Photo Contest for the rights to the images if Nina thinks any are appropriate. AKRF will send a list of images that would be</w:t>
      </w:r>
      <w:r w:rsidR="00212064">
        <w:t xml:space="preserve"> supportive of the content in the Plan</w:t>
      </w:r>
      <w:r>
        <w:t>.</w:t>
      </w:r>
    </w:p>
    <w:p w14:paraId="071D4097" w14:textId="55031B1E" w:rsidR="0094206C" w:rsidRDefault="0094206C" w:rsidP="00BE6C44">
      <w:r>
        <w:t xml:space="preserve">The next meeting will start with a presentation from </w:t>
      </w:r>
      <w:r w:rsidR="000F385F">
        <w:t>Charlie Shaw</w:t>
      </w:r>
      <w:r>
        <w:t xml:space="preserve"> </w:t>
      </w:r>
      <w:r w:rsidR="000F385F">
        <w:t>on Historic Hamlets</w:t>
      </w:r>
      <w:r>
        <w:t xml:space="preserve">. </w:t>
      </w:r>
    </w:p>
    <w:p w14:paraId="54DD5E6D" w14:textId="7BC64D3E" w:rsidR="00610A6E" w:rsidRDefault="00610A6E" w:rsidP="00BE6C44">
      <w:r>
        <w:t xml:space="preserve">Meeting adjourned at </w:t>
      </w:r>
      <w:r w:rsidR="00FE51C3">
        <w:t>9</w:t>
      </w:r>
      <w:r w:rsidR="00207884">
        <w:t xml:space="preserve"> pm</w:t>
      </w:r>
      <w:r>
        <w:t>.</w:t>
      </w:r>
    </w:p>
    <w:p w14:paraId="0F1FA86F" w14:textId="7D17A116" w:rsidR="00BE6C44" w:rsidRPr="00BE6C44" w:rsidRDefault="00BE6C44" w:rsidP="00BE6C44">
      <w:pPr>
        <w:rPr>
          <w:b/>
          <w:bCs/>
        </w:rPr>
      </w:pPr>
      <w:r w:rsidRPr="00BE6C44">
        <w:rPr>
          <w:b/>
          <w:bCs/>
        </w:rPr>
        <w:t>Next Committee meeting will be held on:</w:t>
      </w:r>
    </w:p>
    <w:p w14:paraId="682BBDEF" w14:textId="76EAFE93" w:rsidR="00BE6C44" w:rsidRDefault="0094206C" w:rsidP="00BE6C44">
      <w:r>
        <w:t xml:space="preserve">Tuesday, </w:t>
      </w:r>
      <w:r w:rsidR="00944A1D">
        <w:t>February 9</w:t>
      </w:r>
      <w:r w:rsidR="00BE6C44">
        <w:t>, 202</w:t>
      </w:r>
      <w:r w:rsidR="00845058">
        <w:t>1</w:t>
      </w:r>
      <w:r w:rsidR="00B55568">
        <w:t xml:space="preserve"> </w:t>
      </w:r>
    </w:p>
    <w:p w14:paraId="66F6623E" w14:textId="77777777" w:rsidR="004623C8" w:rsidRDefault="004623C8" w:rsidP="00BE6C44"/>
    <w:p w14:paraId="712261E6" w14:textId="77777777" w:rsidR="00BE6C44" w:rsidRPr="00BE6C44" w:rsidRDefault="00BE6C44" w:rsidP="00BE6C44">
      <w:pPr>
        <w:rPr>
          <w:b/>
          <w:bCs/>
        </w:rPr>
      </w:pPr>
      <w:r w:rsidRPr="00BE6C44">
        <w:rPr>
          <w:b/>
          <w:bCs/>
        </w:rPr>
        <w:t>The public is invited to listen to these meetings by signing on through the following</w:t>
      </w:r>
    </w:p>
    <w:p w14:paraId="4F1299DB" w14:textId="33D9B381" w:rsidR="00BE6C44" w:rsidRDefault="00BE6C44" w:rsidP="00BE6C44">
      <w:pPr>
        <w:tabs>
          <w:tab w:val="center" w:pos="4680"/>
        </w:tabs>
      </w:pPr>
      <w:r w:rsidRPr="00BE6C44">
        <w:rPr>
          <w:b/>
          <w:bCs/>
        </w:rPr>
        <w:t>Zoom link:</w:t>
      </w:r>
      <w:r>
        <w:t xml:space="preserve"> </w:t>
      </w:r>
      <w:hyperlink r:id="rId5" w:history="1">
        <w:r w:rsidRPr="000D67A0">
          <w:rPr>
            <w:rStyle w:val="Hyperlink"/>
          </w:rPr>
          <w:t>https://zoom.us/j/99284835503</w:t>
        </w:r>
      </w:hyperlink>
      <w:r>
        <w:tab/>
      </w:r>
    </w:p>
    <w:p w14:paraId="5C0C1857" w14:textId="77777777" w:rsidR="00BE6C44" w:rsidRDefault="00BE6C44" w:rsidP="00BE6C44">
      <w:pPr>
        <w:tabs>
          <w:tab w:val="center" w:pos="4680"/>
        </w:tabs>
      </w:pPr>
    </w:p>
    <w:p w14:paraId="3CF73472" w14:textId="6915352B" w:rsidR="00BE6C44" w:rsidRDefault="00BE6C44" w:rsidP="00BE6C44">
      <w:r>
        <w:t>Meeting minutes submitted by:</w:t>
      </w:r>
    </w:p>
    <w:p w14:paraId="686C48BD" w14:textId="6DA59B5E" w:rsidR="00BE6C44" w:rsidRDefault="00BE6C44" w:rsidP="00BE6C44">
      <w:r>
        <w:t>Rosemarie Miner</w:t>
      </w:r>
    </w:p>
    <w:p w14:paraId="054662CF" w14:textId="66E65391" w:rsidR="00BE6C44" w:rsidRDefault="00BE6C44" w:rsidP="00BE6C44">
      <w:r>
        <w:t>CPRC Secretary</w:t>
      </w:r>
    </w:p>
    <w:sectPr w:rsidR="00BE6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BE5E5B"/>
    <w:multiLevelType w:val="hybridMultilevel"/>
    <w:tmpl w:val="E05A7F68"/>
    <w:lvl w:ilvl="0" w:tplc="4CE674D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A24CB"/>
    <w:multiLevelType w:val="hybridMultilevel"/>
    <w:tmpl w:val="DCC86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E3794"/>
    <w:multiLevelType w:val="hybridMultilevel"/>
    <w:tmpl w:val="637C0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F35A34"/>
    <w:multiLevelType w:val="hybridMultilevel"/>
    <w:tmpl w:val="EA1E321C"/>
    <w:lvl w:ilvl="0" w:tplc="64F8F022">
      <w:start w:val="1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3C6D4D"/>
    <w:multiLevelType w:val="hybridMultilevel"/>
    <w:tmpl w:val="C56A0872"/>
    <w:lvl w:ilvl="0" w:tplc="8B5A7C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7707FF1"/>
    <w:multiLevelType w:val="hybridMultilevel"/>
    <w:tmpl w:val="04465C80"/>
    <w:lvl w:ilvl="0" w:tplc="2A1495FA">
      <w:start w:val="11"/>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FD09C1"/>
    <w:multiLevelType w:val="multilevel"/>
    <w:tmpl w:val="E4AC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CA5"/>
    <w:rsid w:val="000743BC"/>
    <w:rsid w:val="000D1217"/>
    <w:rsid w:val="000D733F"/>
    <w:rsid w:val="000F385F"/>
    <w:rsid w:val="00180683"/>
    <w:rsid w:val="00193217"/>
    <w:rsid w:val="001B19DC"/>
    <w:rsid w:val="001E1306"/>
    <w:rsid w:val="001F136E"/>
    <w:rsid w:val="001F77EB"/>
    <w:rsid w:val="00207884"/>
    <w:rsid w:val="00212064"/>
    <w:rsid w:val="002850F7"/>
    <w:rsid w:val="002A2766"/>
    <w:rsid w:val="002C5B0E"/>
    <w:rsid w:val="002D5A6D"/>
    <w:rsid w:val="002E46F4"/>
    <w:rsid w:val="00346FB0"/>
    <w:rsid w:val="003D3BAE"/>
    <w:rsid w:val="0043672C"/>
    <w:rsid w:val="004623C8"/>
    <w:rsid w:val="004650F3"/>
    <w:rsid w:val="004C3C1F"/>
    <w:rsid w:val="004E5CDD"/>
    <w:rsid w:val="005047DD"/>
    <w:rsid w:val="00511C21"/>
    <w:rsid w:val="00567183"/>
    <w:rsid w:val="00586EFF"/>
    <w:rsid w:val="005B7E13"/>
    <w:rsid w:val="005C589A"/>
    <w:rsid w:val="005D7B2A"/>
    <w:rsid w:val="005E54B5"/>
    <w:rsid w:val="0060364C"/>
    <w:rsid w:val="00610A6E"/>
    <w:rsid w:val="006117F4"/>
    <w:rsid w:val="00614118"/>
    <w:rsid w:val="0061468A"/>
    <w:rsid w:val="00623598"/>
    <w:rsid w:val="00635298"/>
    <w:rsid w:val="006444A2"/>
    <w:rsid w:val="0065478D"/>
    <w:rsid w:val="0066407B"/>
    <w:rsid w:val="006A75A7"/>
    <w:rsid w:val="006F0D02"/>
    <w:rsid w:val="00714DE6"/>
    <w:rsid w:val="0079069A"/>
    <w:rsid w:val="007E7D1A"/>
    <w:rsid w:val="00845058"/>
    <w:rsid w:val="008934F5"/>
    <w:rsid w:val="00940606"/>
    <w:rsid w:val="0094206C"/>
    <w:rsid w:val="00944A1D"/>
    <w:rsid w:val="00950CA5"/>
    <w:rsid w:val="00951A0F"/>
    <w:rsid w:val="00982349"/>
    <w:rsid w:val="00A06F16"/>
    <w:rsid w:val="00A327AF"/>
    <w:rsid w:val="00A44235"/>
    <w:rsid w:val="00A55855"/>
    <w:rsid w:val="00A652D5"/>
    <w:rsid w:val="00AF740A"/>
    <w:rsid w:val="00B24B8C"/>
    <w:rsid w:val="00B402C6"/>
    <w:rsid w:val="00B42842"/>
    <w:rsid w:val="00B4293B"/>
    <w:rsid w:val="00B55568"/>
    <w:rsid w:val="00B95889"/>
    <w:rsid w:val="00BA03E6"/>
    <w:rsid w:val="00BE6C44"/>
    <w:rsid w:val="00C008FD"/>
    <w:rsid w:val="00C95233"/>
    <w:rsid w:val="00CA0CB2"/>
    <w:rsid w:val="00D44A08"/>
    <w:rsid w:val="00D66F9D"/>
    <w:rsid w:val="00D742A8"/>
    <w:rsid w:val="00D76D58"/>
    <w:rsid w:val="00DA710F"/>
    <w:rsid w:val="00DE52AD"/>
    <w:rsid w:val="00DF15A8"/>
    <w:rsid w:val="00E06530"/>
    <w:rsid w:val="00E13C80"/>
    <w:rsid w:val="00E4465F"/>
    <w:rsid w:val="00E6766F"/>
    <w:rsid w:val="00EC5204"/>
    <w:rsid w:val="00F76993"/>
    <w:rsid w:val="00FE51C3"/>
    <w:rsid w:val="00FF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F2B2"/>
  <w15:chartTrackingRefBased/>
  <w15:docId w15:val="{D3F667C8-D2C5-4A94-8003-1E22B8C7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CA5"/>
    <w:pPr>
      <w:ind w:left="720"/>
      <w:contextualSpacing/>
    </w:pPr>
  </w:style>
  <w:style w:type="character" w:styleId="Hyperlink">
    <w:name w:val="Hyperlink"/>
    <w:basedOn w:val="DefaultParagraphFont"/>
    <w:uiPriority w:val="99"/>
    <w:unhideWhenUsed/>
    <w:rsid w:val="00BE6C44"/>
    <w:rPr>
      <w:color w:val="0563C1" w:themeColor="hyperlink"/>
      <w:u w:val="single"/>
    </w:rPr>
  </w:style>
  <w:style w:type="character" w:customStyle="1" w:styleId="UnresolvedMention1">
    <w:name w:val="Unresolved Mention1"/>
    <w:basedOn w:val="DefaultParagraphFont"/>
    <w:uiPriority w:val="99"/>
    <w:semiHidden/>
    <w:unhideWhenUsed/>
    <w:rsid w:val="00BE6C44"/>
    <w:rPr>
      <w:color w:val="605E5C"/>
      <w:shd w:val="clear" w:color="auto" w:fill="E1DFDD"/>
    </w:rPr>
  </w:style>
  <w:style w:type="paragraph" w:styleId="NormalWeb">
    <w:name w:val="Normal (Web)"/>
    <w:basedOn w:val="Normal"/>
    <w:uiPriority w:val="99"/>
    <w:semiHidden/>
    <w:unhideWhenUsed/>
    <w:rsid w:val="0094060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321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93217"/>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057151">
      <w:bodyDiv w:val="1"/>
      <w:marLeft w:val="0"/>
      <w:marRight w:val="0"/>
      <w:marTop w:val="0"/>
      <w:marBottom w:val="0"/>
      <w:divBdr>
        <w:top w:val="none" w:sz="0" w:space="0" w:color="auto"/>
        <w:left w:val="none" w:sz="0" w:space="0" w:color="auto"/>
        <w:bottom w:val="none" w:sz="0" w:space="0" w:color="auto"/>
        <w:right w:val="none" w:sz="0" w:space="0" w:color="auto"/>
      </w:divBdr>
    </w:div>
    <w:div w:id="1193297970">
      <w:bodyDiv w:val="1"/>
      <w:marLeft w:val="0"/>
      <w:marRight w:val="0"/>
      <w:marTop w:val="0"/>
      <w:marBottom w:val="0"/>
      <w:divBdr>
        <w:top w:val="none" w:sz="0" w:space="0" w:color="auto"/>
        <w:left w:val="none" w:sz="0" w:space="0" w:color="auto"/>
        <w:bottom w:val="none" w:sz="0" w:space="0" w:color="auto"/>
        <w:right w:val="none" w:sz="0" w:space="0" w:color="auto"/>
      </w:divBdr>
      <w:divsChild>
        <w:div w:id="546913043">
          <w:marLeft w:val="0"/>
          <w:marRight w:val="0"/>
          <w:marTop w:val="0"/>
          <w:marBottom w:val="0"/>
          <w:divBdr>
            <w:top w:val="none" w:sz="0" w:space="0" w:color="auto"/>
            <w:left w:val="none" w:sz="0" w:space="0" w:color="auto"/>
            <w:bottom w:val="none" w:sz="0" w:space="0" w:color="auto"/>
            <w:right w:val="none" w:sz="0" w:space="0" w:color="auto"/>
          </w:divBdr>
        </w:div>
        <w:div w:id="1562979679">
          <w:marLeft w:val="0"/>
          <w:marRight w:val="0"/>
          <w:marTop w:val="0"/>
          <w:marBottom w:val="0"/>
          <w:divBdr>
            <w:top w:val="none" w:sz="0" w:space="0" w:color="auto"/>
            <w:left w:val="none" w:sz="0" w:space="0" w:color="auto"/>
            <w:bottom w:val="none" w:sz="0" w:space="0" w:color="auto"/>
            <w:right w:val="none" w:sz="0" w:space="0" w:color="auto"/>
          </w:divBdr>
        </w:div>
        <w:div w:id="653946559">
          <w:marLeft w:val="0"/>
          <w:marRight w:val="0"/>
          <w:marTop w:val="0"/>
          <w:marBottom w:val="0"/>
          <w:divBdr>
            <w:top w:val="none" w:sz="0" w:space="0" w:color="auto"/>
            <w:left w:val="none" w:sz="0" w:space="0" w:color="auto"/>
            <w:bottom w:val="none" w:sz="0" w:space="0" w:color="auto"/>
            <w:right w:val="none" w:sz="0" w:space="0" w:color="auto"/>
          </w:divBdr>
        </w:div>
        <w:div w:id="1077172306">
          <w:marLeft w:val="0"/>
          <w:marRight w:val="0"/>
          <w:marTop w:val="0"/>
          <w:marBottom w:val="0"/>
          <w:divBdr>
            <w:top w:val="none" w:sz="0" w:space="0" w:color="auto"/>
            <w:left w:val="none" w:sz="0" w:space="0" w:color="auto"/>
            <w:bottom w:val="none" w:sz="0" w:space="0" w:color="auto"/>
            <w:right w:val="none" w:sz="0" w:space="0" w:color="auto"/>
          </w:divBdr>
        </w:div>
        <w:div w:id="1464079581">
          <w:marLeft w:val="0"/>
          <w:marRight w:val="0"/>
          <w:marTop w:val="0"/>
          <w:marBottom w:val="0"/>
          <w:divBdr>
            <w:top w:val="none" w:sz="0" w:space="0" w:color="auto"/>
            <w:left w:val="none" w:sz="0" w:space="0" w:color="auto"/>
            <w:bottom w:val="none" w:sz="0" w:space="0" w:color="auto"/>
            <w:right w:val="none" w:sz="0" w:space="0" w:color="auto"/>
          </w:divBdr>
        </w:div>
        <w:div w:id="1883059299">
          <w:marLeft w:val="0"/>
          <w:marRight w:val="0"/>
          <w:marTop w:val="0"/>
          <w:marBottom w:val="0"/>
          <w:divBdr>
            <w:top w:val="none" w:sz="0" w:space="0" w:color="auto"/>
            <w:left w:val="none" w:sz="0" w:space="0" w:color="auto"/>
            <w:bottom w:val="none" w:sz="0" w:space="0" w:color="auto"/>
            <w:right w:val="none" w:sz="0" w:space="0" w:color="auto"/>
          </w:divBdr>
        </w:div>
      </w:divsChild>
    </w:div>
    <w:div w:id="1445079516">
      <w:bodyDiv w:val="1"/>
      <w:marLeft w:val="0"/>
      <w:marRight w:val="0"/>
      <w:marTop w:val="0"/>
      <w:marBottom w:val="0"/>
      <w:divBdr>
        <w:top w:val="none" w:sz="0" w:space="0" w:color="auto"/>
        <w:left w:val="none" w:sz="0" w:space="0" w:color="auto"/>
        <w:bottom w:val="none" w:sz="0" w:space="0" w:color="auto"/>
        <w:right w:val="none" w:sz="0" w:space="0" w:color="auto"/>
      </w:divBdr>
      <w:divsChild>
        <w:div w:id="1795513587">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6441997">
          <w:marLeft w:val="0"/>
          <w:marRight w:val="0"/>
          <w:marTop w:val="0"/>
          <w:marBottom w:val="0"/>
          <w:divBdr>
            <w:top w:val="none" w:sz="0" w:space="0" w:color="auto"/>
            <w:left w:val="none" w:sz="0" w:space="0" w:color="auto"/>
            <w:bottom w:val="none" w:sz="0" w:space="0" w:color="auto"/>
            <w:right w:val="none" w:sz="0" w:space="0" w:color="auto"/>
          </w:divBdr>
        </w:div>
      </w:divsChild>
    </w:div>
    <w:div w:id="1646741559">
      <w:bodyDiv w:val="1"/>
      <w:marLeft w:val="0"/>
      <w:marRight w:val="0"/>
      <w:marTop w:val="0"/>
      <w:marBottom w:val="0"/>
      <w:divBdr>
        <w:top w:val="none" w:sz="0" w:space="0" w:color="auto"/>
        <w:left w:val="none" w:sz="0" w:space="0" w:color="auto"/>
        <w:bottom w:val="none" w:sz="0" w:space="0" w:color="auto"/>
        <w:right w:val="none" w:sz="0" w:space="0" w:color="auto"/>
      </w:divBdr>
    </w:div>
    <w:div w:id="2067337558">
      <w:bodyDiv w:val="1"/>
      <w:marLeft w:val="0"/>
      <w:marRight w:val="0"/>
      <w:marTop w:val="0"/>
      <w:marBottom w:val="0"/>
      <w:divBdr>
        <w:top w:val="none" w:sz="0" w:space="0" w:color="auto"/>
        <w:left w:val="none" w:sz="0" w:space="0" w:color="auto"/>
        <w:bottom w:val="none" w:sz="0" w:space="0" w:color="auto"/>
        <w:right w:val="none" w:sz="0" w:space="0" w:color="auto"/>
      </w:divBdr>
      <w:divsChild>
        <w:div w:id="452554701">
          <w:marLeft w:val="0"/>
          <w:marRight w:val="0"/>
          <w:marTop w:val="0"/>
          <w:marBottom w:val="0"/>
          <w:divBdr>
            <w:top w:val="none" w:sz="0" w:space="0" w:color="auto"/>
            <w:left w:val="none" w:sz="0" w:space="0" w:color="auto"/>
            <w:bottom w:val="none" w:sz="0" w:space="0" w:color="auto"/>
            <w:right w:val="none" w:sz="0" w:space="0" w:color="auto"/>
          </w:divBdr>
        </w:div>
        <w:div w:id="58472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9928483550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1613</Words>
  <Characters>9196</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Miner</dc:creator>
  <cp:keywords/>
  <dc:description/>
  <cp:lastModifiedBy>Ritamary Bell</cp:lastModifiedBy>
  <cp:revision>2</cp:revision>
  <dcterms:created xsi:type="dcterms:W3CDTF">2021-02-19T17:39:00Z</dcterms:created>
  <dcterms:modified xsi:type="dcterms:W3CDTF">2021-02-19T17:39:00Z</dcterms:modified>
</cp:coreProperties>
</file>