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045C" w14:textId="77777777" w:rsidR="008B395B" w:rsidRDefault="006B1D29">
      <w:pPr>
        <w:spacing w:before="82" w:line="559" w:lineRule="auto"/>
        <w:ind w:left="114" w:right="3843"/>
        <w:jc w:val="both"/>
        <w:rPr>
          <w:b/>
          <w:sz w:val="19"/>
        </w:rPr>
      </w:pPr>
      <w:r>
        <w:pict w14:anchorId="47C19FD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6" type="#_x0000_t202" style="position:absolute;left:0;text-align:left;margin-left:239.45pt;margin-top:340.5pt;width:334.8pt;height:24pt;z-index:15729664;mso-position-horizontal-relative:page;mso-position-vertical-relative:page" filled="f" stroked="f">
            <v:textbox inset="0,0,0,0">
              <w:txbxContent>
                <w:p w14:paraId="6A4F62D6" w14:textId="77777777" w:rsidR="00C0558F" w:rsidRDefault="008B395B">
                  <w:pPr>
                    <w:spacing w:line="232" w:lineRule="auto"/>
                    <w:ind w:right="627"/>
                    <w:rPr>
                      <w:sz w:val="21"/>
                    </w:rPr>
                  </w:pPr>
                  <w:r>
                    <w:rPr>
                      <w:color w:val="0077D4"/>
                      <w:sz w:val="21"/>
                    </w:rPr>
                    <w:t>please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clarify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whether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plan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should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include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full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definition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 xml:space="preserve">of subdivision in this section or reference the section of zoning </w:t>
                  </w:r>
                  <w:r>
                    <w:rPr>
                      <w:color w:val="0077D4"/>
                      <w:spacing w:val="-2"/>
                      <w:sz w:val="21"/>
                    </w:rPr>
                    <w:t>text?</w:t>
                  </w:r>
                </w:p>
              </w:txbxContent>
            </v:textbox>
            <w10:wrap anchorx="page" anchory="page"/>
          </v:shape>
        </w:pict>
      </w:r>
      <w:r>
        <w:pict w14:anchorId="6A1EF26B">
          <v:shape id="docshape2" o:spid="_x0000_s1045" type="#_x0000_t202" style="position:absolute;left:0;text-align:left;margin-left:327.25pt;margin-top:476.25pt;width:277.75pt;height:24pt;z-index:15730688;mso-position-horizontal-relative:page;mso-position-vertical-relative:page" filled="f" stroked="f">
            <v:textbox inset="0,0,0,0">
              <w:txbxContent>
                <w:p w14:paraId="57B99D0A" w14:textId="77777777" w:rsidR="00C0558F" w:rsidRDefault="008B395B">
                  <w:pPr>
                    <w:spacing w:line="232" w:lineRule="auto"/>
                    <w:rPr>
                      <w:sz w:val="21"/>
                    </w:rPr>
                  </w:pPr>
                  <w:r>
                    <w:rPr>
                      <w:color w:val="0077D4"/>
                      <w:sz w:val="21"/>
                    </w:rPr>
                    <w:t>TB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will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contact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owners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of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mining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properties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and</w:t>
                  </w:r>
                  <w:r>
                    <w:rPr>
                      <w:color w:val="0077D4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ask whether they would like to be included in the overlay.</w:t>
                  </w:r>
                </w:p>
              </w:txbxContent>
            </v:textbox>
            <w10:wrap anchorx="page" anchory="page"/>
          </v:shape>
        </w:pict>
      </w:r>
      <w:r w:rsidR="008B395B">
        <w:rPr>
          <w:b/>
          <w:sz w:val="19"/>
        </w:rPr>
        <w:t>Notes on the</w:t>
      </w:r>
      <w:r w:rsidR="008B395B">
        <w:rPr>
          <w:b/>
          <w:spacing w:val="-4"/>
          <w:sz w:val="19"/>
        </w:rPr>
        <w:t xml:space="preserve"> </w:t>
      </w:r>
      <w:r w:rsidR="008B395B">
        <w:rPr>
          <w:b/>
          <w:sz w:val="19"/>
        </w:rPr>
        <w:t xml:space="preserve">Town Board Review of the Comprehensive Plan </w:t>
      </w:r>
    </w:p>
    <w:p w14:paraId="5E31DAC3" w14:textId="36B31154" w:rsidR="008B395B" w:rsidRDefault="008B395B">
      <w:pPr>
        <w:spacing w:before="82" w:line="559" w:lineRule="auto"/>
        <w:ind w:left="114" w:right="3843"/>
        <w:jc w:val="both"/>
        <w:rPr>
          <w:b/>
          <w:sz w:val="19"/>
        </w:rPr>
      </w:pPr>
      <w:r>
        <w:rPr>
          <w:b/>
          <w:sz w:val="19"/>
        </w:rPr>
        <w:t>March 17, 2022</w:t>
      </w:r>
    </w:p>
    <w:p w14:paraId="12BC1638" w14:textId="482C1516" w:rsidR="00C0558F" w:rsidRDefault="008B395B">
      <w:pPr>
        <w:spacing w:before="82" w:line="559" w:lineRule="auto"/>
        <w:ind w:left="114" w:right="3843"/>
        <w:jc w:val="both"/>
        <w:rPr>
          <w:b/>
          <w:sz w:val="19"/>
        </w:rPr>
      </w:pPr>
      <w:proofErr w:type="spellStart"/>
      <w:r>
        <w:rPr>
          <w:b/>
          <w:spacing w:val="-2"/>
          <w:w w:val="105"/>
          <w:sz w:val="19"/>
        </w:rPr>
        <w:t>Page9</w:t>
      </w:r>
      <w:proofErr w:type="spellEnd"/>
    </w:p>
    <w:p w14:paraId="54AD0B54" w14:textId="77777777" w:rsidR="00C0558F" w:rsidRDefault="006B1D29">
      <w:pPr>
        <w:pStyle w:val="BodyText"/>
        <w:spacing w:line="321" w:lineRule="auto"/>
        <w:ind w:left="117" w:right="404" w:firstLine="9"/>
        <w:jc w:val="both"/>
      </w:pPr>
      <w:r>
        <w:pict w14:anchorId="4046ECDB">
          <v:shape id="docshape3" o:spid="_x0000_s1044" type="#_x0000_t202" style="position:absolute;left:0;text-align:left;margin-left:280pt;margin-top:30.2pt;width:270.25pt;height:12pt;z-index:15728640;mso-position-horizontal-relative:page" filled="f" stroked="f">
            <v:textbox inset="0,0,0,0">
              <w:txbxContent>
                <w:p w14:paraId="1DBD7E4C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0077D4"/>
                      <w:sz w:val="21"/>
                    </w:rPr>
                    <w:t xml:space="preserve">True. Please discuss and provide guidance on </w:t>
                  </w:r>
                  <w:r>
                    <w:rPr>
                      <w:color w:val="0077D4"/>
                      <w:spacing w:val="-2"/>
                      <w:sz w:val="21"/>
                    </w:rPr>
                    <w:t>language.</w:t>
                  </w:r>
                </w:p>
              </w:txbxContent>
            </v:textbox>
            <w10:wrap anchorx="page"/>
          </v:shape>
        </w:pict>
      </w:r>
      <w:r w:rsidR="008B395B">
        <w:t>We</w:t>
      </w:r>
      <w:r w:rsidR="008B395B">
        <w:rPr>
          <w:spacing w:val="-3"/>
        </w:rPr>
        <w:t xml:space="preserve"> </w:t>
      </w:r>
      <w:r w:rsidR="008B395B">
        <w:t>are</w:t>
      </w:r>
      <w:r w:rsidR="008B395B">
        <w:rPr>
          <w:spacing w:val="-6"/>
        </w:rPr>
        <w:t xml:space="preserve"> </w:t>
      </w:r>
      <w:r w:rsidR="008B395B">
        <w:t>changing</w:t>
      </w:r>
      <w:r w:rsidR="008B395B">
        <w:rPr>
          <w:spacing w:val="-1"/>
        </w:rPr>
        <w:t xml:space="preserve"> </w:t>
      </w:r>
      <w:r w:rsidR="008B395B">
        <w:t>the word</w:t>
      </w:r>
      <w:r w:rsidR="008B395B">
        <w:rPr>
          <w:spacing w:val="-7"/>
        </w:rPr>
        <w:t xml:space="preserve"> </w:t>
      </w:r>
      <w:r w:rsidR="008B395B">
        <w:t>MUST</w:t>
      </w:r>
      <w:r w:rsidR="008B395B">
        <w:rPr>
          <w:spacing w:val="-2"/>
        </w:rPr>
        <w:t xml:space="preserve"> </w:t>
      </w:r>
      <w:proofErr w:type="gramStart"/>
      <w:r w:rsidR="008B395B">
        <w:t>to</w:t>
      </w:r>
      <w:r w:rsidR="008B395B">
        <w:rPr>
          <w:spacing w:val="24"/>
        </w:rPr>
        <w:t xml:space="preserve"> </w:t>
      </w:r>
      <w:r w:rsidR="008B395B">
        <w:t>SHOULD</w:t>
      </w:r>
      <w:proofErr w:type="gramEnd"/>
      <w:r w:rsidR="008B395B">
        <w:t xml:space="preserve"> in</w:t>
      </w:r>
      <w:r w:rsidR="008B395B">
        <w:rPr>
          <w:spacing w:val="-12"/>
        </w:rPr>
        <w:t xml:space="preserve"> </w:t>
      </w:r>
      <w:r w:rsidR="008B395B">
        <w:t>the</w:t>
      </w:r>
      <w:r w:rsidR="008B395B">
        <w:rPr>
          <w:spacing w:val="-5"/>
        </w:rPr>
        <w:t xml:space="preserve"> </w:t>
      </w:r>
      <w:r w:rsidR="008B395B">
        <w:t>sentence However,</w:t>
      </w:r>
      <w:r w:rsidR="008B395B">
        <w:rPr>
          <w:spacing w:val="-2"/>
        </w:rPr>
        <w:t xml:space="preserve"> </w:t>
      </w:r>
      <w:r w:rsidR="008B395B">
        <w:t xml:space="preserve">applications for development submitted to the Town's reviewing boards </w:t>
      </w:r>
      <w:r w:rsidR="008B395B">
        <w:rPr>
          <w:b/>
          <w:sz w:val="19"/>
        </w:rPr>
        <w:t xml:space="preserve">must </w:t>
      </w:r>
      <w:r w:rsidR="008B395B">
        <w:t>be considered in the context of the policy goals and objectives in the Comprehensive Plan.</w:t>
      </w:r>
    </w:p>
    <w:p w14:paraId="0D987D12" w14:textId="77777777" w:rsidR="00C0558F" w:rsidRDefault="00C0558F">
      <w:pPr>
        <w:pStyle w:val="BodyText"/>
        <w:spacing w:before="9"/>
        <w:rPr>
          <w:sz w:val="17"/>
        </w:rPr>
      </w:pPr>
    </w:p>
    <w:p w14:paraId="2E02D011" w14:textId="77777777" w:rsidR="00C0558F" w:rsidRDefault="008B395B">
      <w:pPr>
        <w:ind w:left="110"/>
        <w:rPr>
          <w:b/>
          <w:sz w:val="19"/>
        </w:rPr>
      </w:pPr>
      <w:r>
        <w:rPr>
          <w:b/>
          <w:sz w:val="19"/>
        </w:rPr>
        <w:t>Page</w:t>
      </w:r>
      <w:r>
        <w:rPr>
          <w:b/>
          <w:spacing w:val="-13"/>
          <w:sz w:val="19"/>
        </w:rPr>
        <w:t xml:space="preserve"> </w:t>
      </w:r>
      <w:r>
        <w:rPr>
          <w:b/>
          <w:spacing w:val="-5"/>
          <w:w w:val="105"/>
          <w:sz w:val="19"/>
        </w:rPr>
        <w:t>14</w:t>
      </w:r>
    </w:p>
    <w:p w14:paraId="3CF4DC51" w14:textId="77777777" w:rsidR="00C0558F" w:rsidRDefault="00C0558F">
      <w:pPr>
        <w:pStyle w:val="BodyText"/>
        <w:spacing w:before="6"/>
        <w:rPr>
          <w:b/>
          <w:sz w:val="24"/>
        </w:rPr>
      </w:pPr>
    </w:p>
    <w:p w14:paraId="18B4D57D" w14:textId="77777777" w:rsidR="00C0558F" w:rsidRDefault="008B395B">
      <w:pPr>
        <w:ind w:left="108"/>
        <w:rPr>
          <w:b/>
          <w:sz w:val="19"/>
        </w:rPr>
      </w:pPr>
      <w:r>
        <w:rPr>
          <w:sz w:val="20"/>
        </w:rPr>
        <w:t>Goal</w:t>
      </w:r>
      <w:r>
        <w:rPr>
          <w:spacing w:val="-14"/>
          <w:sz w:val="20"/>
        </w:rPr>
        <w:t xml:space="preserve"> </w:t>
      </w:r>
      <w:r>
        <w:rPr>
          <w:sz w:val="20"/>
        </w:rPr>
        <w:t>4</w:t>
      </w:r>
      <w:r>
        <w:rPr>
          <w:spacing w:val="-14"/>
          <w:sz w:val="20"/>
        </w:rPr>
        <w:t xml:space="preserve"> </w:t>
      </w:r>
      <w:r>
        <w:rPr>
          <w:b/>
          <w:sz w:val="19"/>
        </w:rPr>
        <w:t>Promote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Economic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Social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Vitality</w:t>
      </w:r>
    </w:p>
    <w:p w14:paraId="6C6EC984" w14:textId="77777777" w:rsidR="00C0558F" w:rsidRDefault="00C0558F">
      <w:pPr>
        <w:pStyle w:val="BodyText"/>
        <w:spacing w:before="8"/>
        <w:rPr>
          <w:b/>
          <w:sz w:val="24"/>
        </w:rPr>
      </w:pPr>
    </w:p>
    <w:p w14:paraId="7135B420" w14:textId="77777777" w:rsidR="00C0558F" w:rsidRDefault="006B1D29">
      <w:pPr>
        <w:pStyle w:val="BodyText"/>
        <w:spacing w:line="326" w:lineRule="auto"/>
        <w:ind w:left="116" w:hanging="7"/>
      </w:pPr>
      <w:r>
        <w:pict w14:anchorId="7BF95C4E">
          <v:shape id="docshape4" o:spid="_x0000_s1043" type="#_x0000_t202" style="position:absolute;left:0;text-align:left;margin-left:367.05pt;margin-top:15.3pt;width:63.85pt;height:12pt;z-index:15729152;mso-position-horizontal-relative:page" filled="f" stroked="f">
            <v:textbox inset="0,0,0,0">
              <w:txbxContent>
                <w:p w14:paraId="4AD70655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 xml:space="preserve">text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</w:t>
                  </w:r>
                </w:p>
              </w:txbxContent>
            </v:textbox>
            <w10:wrap anchorx="page"/>
          </v:shape>
        </w:pict>
      </w:r>
      <w:r w:rsidR="008B395B">
        <w:t>Objective</w:t>
      </w:r>
      <w:r w:rsidR="008B395B">
        <w:rPr>
          <w:spacing w:val="-7"/>
        </w:rPr>
        <w:t xml:space="preserve"> </w:t>
      </w:r>
      <w:r w:rsidR="008B395B">
        <w:t>4.4</w:t>
      </w:r>
      <w:r w:rsidR="008B395B">
        <w:rPr>
          <w:spacing w:val="22"/>
        </w:rPr>
        <w:t xml:space="preserve"> </w:t>
      </w:r>
      <w:r w:rsidR="008B395B">
        <w:t>Encourage smaller-scale and</w:t>
      </w:r>
      <w:r w:rsidR="008B395B">
        <w:rPr>
          <w:spacing w:val="-14"/>
        </w:rPr>
        <w:t xml:space="preserve"> </w:t>
      </w:r>
      <w:r w:rsidR="008B395B">
        <w:t>home-based businesses.</w:t>
      </w:r>
      <w:r w:rsidR="008B395B">
        <w:rPr>
          <w:spacing w:val="37"/>
        </w:rPr>
        <w:t xml:space="preserve"> </w:t>
      </w:r>
      <w:r w:rsidR="008B395B">
        <w:t>Frank</w:t>
      </w:r>
      <w:r w:rsidR="008B395B">
        <w:rPr>
          <w:spacing w:val="-3"/>
        </w:rPr>
        <w:t xml:space="preserve"> </w:t>
      </w:r>
      <w:r w:rsidR="008B395B">
        <w:t>suggested</w:t>
      </w:r>
      <w:r w:rsidR="008B395B">
        <w:rPr>
          <w:spacing w:val="-3"/>
        </w:rPr>
        <w:t xml:space="preserve"> </w:t>
      </w:r>
      <w:r w:rsidR="008B395B">
        <w:t>including</w:t>
      </w:r>
      <w:r w:rsidR="008B395B">
        <w:rPr>
          <w:spacing w:val="-14"/>
        </w:rPr>
        <w:t xml:space="preserve"> </w:t>
      </w:r>
      <w:r w:rsidR="008B395B">
        <w:t xml:space="preserve">the </w:t>
      </w:r>
      <w:r w:rsidR="008B395B">
        <w:rPr>
          <w:w w:val="105"/>
        </w:rPr>
        <w:t>language "while protecting the character of neighborhoods".</w:t>
      </w:r>
    </w:p>
    <w:p w14:paraId="344C3479" w14:textId="77777777" w:rsidR="00C0558F" w:rsidRDefault="00C0558F">
      <w:pPr>
        <w:pStyle w:val="BodyText"/>
        <w:spacing w:before="10"/>
        <w:rPr>
          <w:sz w:val="17"/>
        </w:rPr>
      </w:pPr>
    </w:p>
    <w:p w14:paraId="6A85E1BE" w14:textId="77777777" w:rsidR="00C0558F" w:rsidRDefault="008B395B">
      <w:pPr>
        <w:ind w:left="110"/>
        <w:rPr>
          <w:b/>
          <w:sz w:val="19"/>
        </w:rPr>
      </w:pPr>
      <w:r>
        <w:rPr>
          <w:b/>
          <w:sz w:val="19"/>
        </w:rPr>
        <w:t>Page</w:t>
      </w:r>
      <w:r>
        <w:rPr>
          <w:b/>
          <w:spacing w:val="-12"/>
          <w:sz w:val="19"/>
        </w:rPr>
        <w:t xml:space="preserve"> </w:t>
      </w:r>
      <w:r>
        <w:rPr>
          <w:b/>
          <w:spacing w:val="-5"/>
          <w:w w:val="105"/>
          <w:sz w:val="19"/>
        </w:rPr>
        <w:t>22</w:t>
      </w:r>
    </w:p>
    <w:p w14:paraId="2D32236C" w14:textId="77777777" w:rsidR="00C0558F" w:rsidRDefault="00C0558F">
      <w:pPr>
        <w:pStyle w:val="BodyText"/>
        <w:spacing w:before="10"/>
        <w:rPr>
          <w:b/>
          <w:sz w:val="24"/>
        </w:rPr>
      </w:pPr>
    </w:p>
    <w:p w14:paraId="7785A133" w14:textId="77777777" w:rsidR="00C0558F" w:rsidRDefault="008B395B">
      <w:pPr>
        <w:ind w:left="107"/>
        <w:rPr>
          <w:b/>
          <w:sz w:val="19"/>
        </w:rPr>
      </w:pPr>
      <w:r>
        <w:rPr>
          <w:b/>
          <w:sz w:val="19"/>
        </w:rPr>
        <w:t>Single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-Family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sz w:val="19"/>
        </w:rPr>
        <w:t>Residential</w:t>
      </w:r>
    </w:p>
    <w:p w14:paraId="5C861FDB" w14:textId="77777777" w:rsidR="00C0558F" w:rsidRDefault="00C0558F">
      <w:pPr>
        <w:pStyle w:val="BodyText"/>
        <w:spacing w:before="10"/>
        <w:rPr>
          <w:b/>
          <w:sz w:val="24"/>
        </w:rPr>
      </w:pPr>
    </w:p>
    <w:p w14:paraId="2080F7FE" w14:textId="77777777" w:rsidR="00C0558F" w:rsidRDefault="008B395B">
      <w:pPr>
        <w:pStyle w:val="BodyText"/>
        <w:spacing w:line="326" w:lineRule="auto"/>
        <w:ind w:left="106" w:hanging="1"/>
      </w:pPr>
      <w:r>
        <w:t>The paragraph includes language in the last sentence about the</w:t>
      </w:r>
      <w:r>
        <w:rPr>
          <w:spacing w:val="-4"/>
        </w:rPr>
        <w:t xml:space="preserve"> </w:t>
      </w:r>
      <w:r>
        <w:t>location of</w:t>
      </w:r>
      <w:r>
        <w:rPr>
          <w:spacing w:val="-5"/>
        </w:rPr>
        <w:t xml:space="preserve"> </w:t>
      </w:r>
      <w:r>
        <w:t>residential subdivisions and</w:t>
      </w:r>
      <w:r>
        <w:rPr>
          <w:spacing w:val="-5"/>
        </w:rPr>
        <w:t xml:space="preserve"> </w:t>
      </w:r>
      <w:r>
        <w:t>I have a note to define a subdivision.</w:t>
      </w:r>
    </w:p>
    <w:p w14:paraId="0EB6802D" w14:textId="77777777" w:rsidR="00C0558F" w:rsidRDefault="00C0558F">
      <w:pPr>
        <w:pStyle w:val="BodyText"/>
        <w:spacing w:before="4"/>
        <w:rPr>
          <w:sz w:val="18"/>
        </w:rPr>
      </w:pPr>
    </w:p>
    <w:p w14:paraId="0A5FFAF8" w14:textId="77777777" w:rsidR="00C0558F" w:rsidRDefault="008B395B">
      <w:pPr>
        <w:ind w:left="100"/>
        <w:rPr>
          <w:b/>
          <w:sz w:val="19"/>
        </w:rPr>
      </w:pPr>
      <w:r>
        <w:rPr>
          <w:b/>
          <w:sz w:val="19"/>
        </w:rPr>
        <w:t>Page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23</w:t>
      </w:r>
      <w:r>
        <w:rPr>
          <w:b/>
          <w:spacing w:val="74"/>
          <w:w w:val="150"/>
          <w:sz w:val="19"/>
        </w:rPr>
        <w:t xml:space="preserve"> </w:t>
      </w:r>
      <w:r>
        <w:rPr>
          <w:b/>
          <w:spacing w:val="-2"/>
          <w:sz w:val="19"/>
        </w:rPr>
        <w:t>Commercial</w:t>
      </w:r>
    </w:p>
    <w:p w14:paraId="1F2BAD8C" w14:textId="77777777" w:rsidR="00C0558F" w:rsidRDefault="00C0558F">
      <w:pPr>
        <w:pStyle w:val="BodyText"/>
        <w:spacing w:before="5"/>
        <w:rPr>
          <w:b/>
          <w:sz w:val="24"/>
        </w:rPr>
      </w:pPr>
    </w:p>
    <w:p w14:paraId="69ADA933" w14:textId="77777777" w:rsidR="00C0558F" w:rsidRDefault="006B1D29">
      <w:pPr>
        <w:pStyle w:val="BodyText"/>
        <w:spacing w:line="321" w:lineRule="auto"/>
        <w:ind w:left="106" w:right="209" w:hanging="7"/>
      </w:pPr>
      <w:r>
        <w:pict w14:anchorId="285718DE">
          <v:shape id="docshape5" o:spid="_x0000_s1042" type="#_x0000_t202" style="position:absolute;left:0;text-align:left;margin-left:179.4pt;margin-top:19.25pt;width:63.85pt;height:12pt;z-index:15730176;mso-position-horizontal-relative:page" filled="f" stroked="f">
            <v:textbox inset="0,0,0,0">
              <w:txbxContent>
                <w:p w14:paraId="3CBD0FB9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 xml:space="preserve">text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</w:t>
                  </w:r>
                </w:p>
              </w:txbxContent>
            </v:textbox>
            <w10:wrap anchorx="page"/>
          </v:shape>
        </w:pict>
      </w:r>
      <w:r w:rsidR="008B395B">
        <w:t>There is</w:t>
      </w:r>
      <w:r w:rsidR="008B395B">
        <w:rPr>
          <w:spacing w:val="-7"/>
        </w:rPr>
        <w:t xml:space="preserve"> </w:t>
      </w:r>
      <w:r w:rsidR="008B395B">
        <w:t>a redundancy in</w:t>
      </w:r>
      <w:r w:rsidR="008B395B">
        <w:rPr>
          <w:spacing w:val="-8"/>
        </w:rPr>
        <w:t xml:space="preserve"> </w:t>
      </w:r>
      <w:r w:rsidR="008B395B">
        <w:t>language concerning restaurants and</w:t>
      </w:r>
      <w:r w:rsidR="008B395B">
        <w:rPr>
          <w:spacing w:val="-6"/>
        </w:rPr>
        <w:t xml:space="preserve"> </w:t>
      </w:r>
      <w:r w:rsidR="008B395B">
        <w:t>we should remove the</w:t>
      </w:r>
      <w:r w:rsidR="008B395B">
        <w:rPr>
          <w:spacing w:val="-1"/>
        </w:rPr>
        <w:t xml:space="preserve"> </w:t>
      </w:r>
      <w:r w:rsidR="008B395B">
        <w:t>second reference to local restaurants.</w:t>
      </w:r>
    </w:p>
    <w:p w14:paraId="46410575" w14:textId="77777777" w:rsidR="00C0558F" w:rsidRDefault="00C0558F">
      <w:pPr>
        <w:pStyle w:val="BodyText"/>
        <w:spacing w:before="10"/>
        <w:rPr>
          <w:sz w:val="17"/>
        </w:rPr>
      </w:pPr>
    </w:p>
    <w:p w14:paraId="477B43FA" w14:textId="77777777" w:rsidR="00C0558F" w:rsidRDefault="008B395B">
      <w:pPr>
        <w:ind w:left="933"/>
        <w:rPr>
          <w:b/>
          <w:sz w:val="19"/>
        </w:rPr>
      </w:pPr>
      <w:r>
        <w:rPr>
          <w:b/>
          <w:spacing w:val="-2"/>
          <w:sz w:val="19"/>
        </w:rPr>
        <w:t>Industrial</w:t>
      </w:r>
    </w:p>
    <w:p w14:paraId="5EEBABEE" w14:textId="77777777" w:rsidR="00C0558F" w:rsidRDefault="00C0558F">
      <w:pPr>
        <w:pStyle w:val="BodyText"/>
        <w:spacing w:before="10"/>
        <w:rPr>
          <w:b/>
          <w:sz w:val="24"/>
        </w:rPr>
      </w:pPr>
    </w:p>
    <w:p w14:paraId="122FA8B3" w14:textId="77777777" w:rsidR="00C0558F" w:rsidRDefault="008B395B">
      <w:pPr>
        <w:pStyle w:val="BodyText"/>
        <w:spacing w:line="321" w:lineRule="auto"/>
        <w:ind w:left="106" w:right="209" w:firstLine="1"/>
      </w:pPr>
      <w:r>
        <w:t>We need to</w:t>
      </w:r>
      <w:r>
        <w:rPr>
          <w:spacing w:val="30"/>
        </w:rPr>
        <w:t xml:space="preserve"> </w:t>
      </w:r>
      <w:r>
        <w:t>research the second mine</w:t>
      </w:r>
      <w:r>
        <w:rPr>
          <w:spacing w:val="-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 southern</w:t>
      </w:r>
      <w:r>
        <w:rPr>
          <w:spacing w:val="19"/>
        </w:rPr>
        <w:t xml:space="preserve"> </w:t>
      </w:r>
      <w:r>
        <w:t>portion of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Town to</w:t>
      </w:r>
      <w:r>
        <w:rPr>
          <w:spacing w:val="29"/>
        </w:rPr>
        <w:t xml:space="preserve"> </w:t>
      </w:r>
      <w:r>
        <w:t>see if</w:t>
      </w:r>
      <w:r>
        <w:rPr>
          <w:spacing w:val="28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still holds a permit.</w:t>
      </w:r>
      <w:r>
        <w:rPr>
          <w:spacing w:val="40"/>
        </w:rPr>
        <w:t xml:space="preserve"> </w:t>
      </w:r>
      <w:r>
        <w:t>If so, it</w:t>
      </w:r>
      <w:r>
        <w:rPr>
          <w:spacing w:val="40"/>
        </w:rPr>
        <w:t xml:space="preserve"> </w:t>
      </w:r>
      <w:r>
        <w:t>should be included in the Mine Overlay.</w:t>
      </w:r>
    </w:p>
    <w:p w14:paraId="49678955" w14:textId="77777777" w:rsidR="00C0558F" w:rsidRDefault="00C0558F">
      <w:pPr>
        <w:pStyle w:val="BodyText"/>
        <w:spacing w:before="1"/>
        <w:rPr>
          <w:sz w:val="19"/>
        </w:rPr>
      </w:pPr>
    </w:p>
    <w:p w14:paraId="240C6576" w14:textId="77777777" w:rsidR="00C0558F" w:rsidRDefault="008B395B">
      <w:pPr>
        <w:ind w:left="105"/>
        <w:rPr>
          <w:b/>
          <w:sz w:val="19"/>
        </w:rPr>
      </w:pPr>
      <w:r>
        <w:rPr>
          <w:b/>
          <w:spacing w:val="-2"/>
          <w:sz w:val="19"/>
        </w:rPr>
        <w:t>Page</w:t>
      </w:r>
      <w:r>
        <w:rPr>
          <w:b/>
          <w:spacing w:val="-7"/>
          <w:sz w:val="19"/>
        </w:rPr>
        <w:t xml:space="preserve"> </w:t>
      </w:r>
      <w:r>
        <w:rPr>
          <w:b/>
          <w:spacing w:val="-5"/>
          <w:w w:val="105"/>
          <w:sz w:val="19"/>
        </w:rPr>
        <w:t>67</w:t>
      </w:r>
    </w:p>
    <w:p w14:paraId="0A9D22B5" w14:textId="77777777" w:rsidR="00C0558F" w:rsidRDefault="00C0558F">
      <w:pPr>
        <w:pStyle w:val="BodyText"/>
        <w:spacing w:before="7"/>
        <w:rPr>
          <w:b/>
          <w:sz w:val="23"/>
        </w:rPr>
      </w:pPr>
    </w:p>
    <w:p w14:paraId="49492E21" w14:textId="77777777" w:rsidR="00C0558F" w:rsidRDefault="008B395B">
      <w:pPr>
        <w:spacing w:before="1" w:line="530" w:lineRule="auto"/>
        <w:ind w:left="826" w:right="4793" w:hanging="673"/>
        <w:rPr>
          <w:sz w:val="20"/>
        </w:rPr>
      </w:pPr>
      <w:r>
        <w:rPr>
          <w:b/>
          <w:sz w:val="19"/>
        </w:rPr>
        <w:t xml:space="preserve">Future Land Use </w:t>
      </w:r>
      <w:r>
        <w:rPr>
          <w:sz w:val="20"/>
        </w:rPr>
        <w:t>[a doozy of a page] Comprehensive Plan</w:t>
      </w:r>
      <w:r>
        <w:rPr>
          <w:spacing w:val="-10"/>
          <w:sz w:val="20"/>
        </w:rPr>
        <w:t xml:space="preserve"> </w:t>
      </w:r>
      <w:r>
        <w:rPr>
          <w:sz w:val="20"/>
        </w:rPr>
        <w:t>Recommendations:</w:t>
      </w:r>
    </w:p>
    <w:p w14:paraId="177B808E" w14:textId="77777777" w:rsidR="00C0558F" w:rsidRDefault="006B1D29">
      <w:pPr>
        <w:pStyle w:val="BodyText"/>
        <w:spacing w:before="2" w:line="328" w:lineRule="auto"/>
        <w:ind w:left="106" w:firstLine="725"/>
      </w:pPr>
      <w:r>
        <w:pict w14:anchorId="3061D24B">
          <v:shape id="docshape6" o:spid="_x0000_s1041" type="#_x0000_t202" style="position:absolute;left:0;text-align:left;margin-left:369.3pt;margin-top:42.8pt;width:63.85pt;height:12pt;z-index:15731200;mso-position-horizontal-relative:page" filled="f" stroked="f">
            <v:textbox inset="0,0,0,0">
              <w:txbxContent>
                <w:p w14:paraId="725020FB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 xml:space="preserve">text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</w:t>
                  </w:r>
                </w:p>
              </w:txbxContent>
            </v:textbox>
            <w10:wrap anchorx="page"/>
          </v:shape>
        </w:pict>
      </w:r>
      <w:r w:rsidR="008B395B">
        <w:t>Bullet 1-</w:t>
      </w:r>
      <w:r w:rsidR="008B395B">
        <w:rPr>
          <w:spacing w:val="80"/>
        </w:rPr>
        <w:t xml:space="preserve"> </w:t>
      </w:r>
      <w:r w:rsidR="008B395B">
        <w:t xml:space="preserve">include the language Focus new </w:t>
      </w:r>
      <w:r w:rsidR="008B395B">
        <w:rPr>
          <w:b/>
          <w:sz w:val="19"/>
        </w:rPr>
        <w:t xml:space="preserve">HIGHER DENSITY </w:t>
      </w:r>
      <w:r w:rsidR="008B395B">
        <w:t>growth within the Stanford hamlet...personal note I still don't understand why we aren't including existing sub-divisions</w:t>
      </w:r>
      <w:r w:rsidR="008B395B">
        <w:rPr>
          <w:spacing w:val="39"/>
        </w:rPr>
        <w:t xml:space="preserve"> </w:t>
      </w:r>
      <w:r w:rsidR="008B395B">
        <w:t>such as the Willowbrook</w:t>
      </w:r>
      <w:r w:rsidR="008B395B">
        <w:rPr>
          <w:spacing w:val="24"/>
        </w:rPr>
        <w:t xml:space="preserve"> </w:t>
      </w:r>
      <w:r w:rsidR="008B395B">
        <w:t>or Bear Market</w:t>
      </w:r>
      <w:r w:rsidR="008B395B">
        <w:rPr>
          <w:spacing w:val="25"/>
        </w:rPr>
        <w:t xml:space="preserve"> </w:t>
      </w:r>
      <w:r w:rsidR="008B395B">
        <w:t>areas, unless it</w:t>
      </w:r>
      <w:r w:rsidR="008B395B">
        <w:rPr>
          <w:spacing w:val="37"/>
        </w:rPr>
        <w:t xml:space="preserve"> </w:t>
      </w:r>
      <w:r w:rsidR="008B395B">
        <w:t>has to</w:t>
      </w:r>
      <w:r w:rsidR="008B395B">
        <w:rPr>
          <w:spacing w:val="40"/>
        </w:rPr>
        <w:t xml:space="preserve"> </w:t>
      </w:r>
      <w:r w:rsidR="008B395B">
        <w:t>do with</w:t>
      </w:r>
      <w:r w:rsidR="008B395B">
        <w:rPr>
          <w:spacing w:val="-2"/>
        </w:rPr>
        <w:t xml:space="preserve"> </w:t>
      </w:r>
      <w:proofErr w:type="gramStart"/>
      <w:r w:rsidR="008B395B">
        <w:t>5 acre</w:t>
      </w:r>
      <w:proofErr w:type="gramEnd"/>
      <w:r w:rsidR="008B395B">
        <w:t xml:space="preserve"> zoning which could be amended.</w:t>
      </w:r>
    </w:p>
    <w:p w14:paraId="77FF95E2" w14:textId="77777777" w:rsidR="00C0558F" w:rsidRDefault="008B395B">
      <w:pPr>
        <w:pStyle w:val="BodyText"/>
        <w:spacing w:line="217" w:lineRule="exact"/>
        <w:ind w:left="100"/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36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homes</w:t>
      </w:r>
      <w:r>
        <w:rPr>
          <w:spacing w:val="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these</w:t>
      </w:r>
      <w:r>
        <w:rPr>
          <w:spacing w:val="-2"/>
        </w:rPr>
        <w:t xml:space="preserve"> "neighborhoods"</w:t>
      </w:r>
    </w:p>
    <w:p w14:paraId="2325F830" w14:textId="77777777" w:rsidR="00C0558F" w:rsidRDefault="00C0558F">
      <w:pPr>
        <w:pStyle w:val="BodyText"/>
        <w:spacing w:before="10"/>
        <w:rPr>
          <w:sz w:val="23"/>
        </w:rPr>
      </w:pPr>
    </w:p>
    <w:p w14:paraId="02AF114C" w14:textId="77777777" w:rsidR="00C0558F" w:rsidRDefault="006B1D29">
      <w:pPr>
        <w:spacing w:line="326" w:lineRule="auto"/>
        <w:ind w:left="106" w:right="354" w:hanging="6"/>
        <w:jc w:val="both"/>
        <w:rPr>
          <w:b/>
          <w:sz w:val="19"/>
        </w:rPr>
      </w:pPr>
      <w:r>
        <w:pict w14:anchorId="33CD5253">
          <v:shape id="docshape7" o:spid="_x0000_s1040" type="#_x0000_t202" style="position:absolute;left:0;text-align:left;margin-left:379.8pt;margin-top:47.35pt;width:63.85pt;height:12pt;z-index:15731712;mso-position-horizontal-relative:page" filled="f" stroked="f">
            <v:textbox inset="0,0,0,0">
              <w:txbxContent>
                <w:p w14:paraId="44D4F910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 xml:space="preserve">text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</w:t>
                  </w:r>
                </w:p>
              </w:txbxContent>
            </v:textbox>
            <w10:wrap anchorx="page"/>
          </v:shape>
        </w:pict>
      </w:r>
      <w:r w:rsidR="008B395B">
        <w:rPr>
          <w:w w:val="105"/>
          <w:sz w:val="20"/>
        </w:rPr>
        <w:t>In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the</w:t>
      </w:r>
      <w:r w:rsidR="008B395B">
        <w:rPr>
          <w:spacing w:val="-15"/>
          <w:w w:val="105"/>
          <w:sz w:val="20"/>
        </w:rPr>
        <w:t xml:space="preserve"> </w:t>
      </w:r>
      <w:proofErr w:type="gramStart"/>
      <w:r w:rsidR="008B395B">
        <w:rPr>
          <w:w w:val="105"/>
          <w:sz w:val="20"/>
        </w:rPr>
        <w:t>right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hand</w:t>
      </w:r>
      <w:proofErr w:type="gramEnd"/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column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under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the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first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bullet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point,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MF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suggested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adding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the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language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b/>
          <w:w w:val="105"/>
          <w:sz w:val="19"/>
        </w:rPr>
        <w:t>"The</w:t>
      </w:r>
      <w:r w:rsidR="008B395B">
        <w:rPr>
          <w:b/>
          <w:spacing w:val="-14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current zoning</w:t>
      </w:r>
      <w:r w:rsidR="008B395B">
        <w:rPr>
          <w:b/>
          <w:spacing w:val="-14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code</w:t>
      </w:r>
      <w:r w:rsidR="008B395B">
        <w:rPr>
          <w:b/>
          <w:spacing w:val="-14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does</w:t>
      </w:r>
      <w:r w:rsidR="008B395B">
        <w:rPr>
          <w:b/>
          <w:spacing w:val="-14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not</w:t>
      </w:r>
      <w:r w:rsidR="008B395B">
        <w:rPr>
          <w:b/>
          <w:spacing w:val="-14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and</w:t>
      </w:r>
      <w:r w:rsidR="008B395B">
        <w:rPr>
          <w:b/>
          <w:spacing w:val="-14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should</w:t>
      </w:r>
      <w:r w:rsidR="008B395B">
        <w:rPr>
          <w:b/>
          <w:spacing w:val="-14"/>
          <w:w w:val="105"/>
          <w:sz w:val="19"/>
        </w:rPr>
        <w:t xml:space="preserve"> </w:t>
      </w:r>
      <w:r w:rsidR="008B395B">
        <w:rPr>
          <w:w w:val="105"/>
          <w:sz w:val="20"/>
        </w:rPr>
        <w:t>allow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additional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flexibility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for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converting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>existing</w:t>
      </w:r>
      <w:r w:rsidR="008B395B">
        <w:rPr>
          <w:spacing w:val="-14"/>
          <w:w w:val="105"/>
          <w:sz w:val="20"/>
        </w:rPr>
        <w:t xml:space="preserve"> </w:t>
      </w:r>
      <w:r w:rsidR="008B395B">
        <w:rPr>
          <w:w w:val="105"/>
          <w:sz w:val="20"/>
        </w:rPr>
        <w:t>on-site</w:t>
      </w:r>
      <w:r w:rsidR="008B395B">
        <w:rPr>
          <w:spacing w:val="-15"/>
          <w:w w:val="105"/>
          <w:sz w:val="20"/>
        </w:rPr>
        <w:t xml:space="preserve"> </w:t>
      </w:r>
      <w:r w:rsidR="008B395B">
        <w:rPr>
          <w:w w:val="105"/>
          <w:sz w:val="20"/>
        </w:rPr>
        <w:t xml:space="preserve">structures </w:t>
      </w:r>
      <w:r w:rsidR="008B395B">
        <w:rPr>
          <w:sz w:val="20"/>
        </w:rPr>
        <w:t>(barns, out-buildings)</w:t>
      </w:r>
      <w:r w:rsidR="008B395B">
        <w:rPr>
          <w:spacing w:val="-4"/>
          <w:sz w:val="20"/>
        </w:rPr>
        <w:t xml:space="preserve"> </w:t>
      </w:r>
      <w:r w:rsidR="008B395B">
        <w:rPr>
          <w:sz w:val="20"/>
        </w:rPr>
        <w:t>for use as</w:t>
      </w:r>
      <w:r w:rsidR="008B395B">
        <w:rPr>
          <w:spacing w:val="-4"/>
          <w:sz w:val="20"/>
        </w:rPr>
        <w:t xml:space="preserve"> </w:t>
      </w:r>
      <w:r w:rsidR="008B395B">
        <w:rPr>
          <w:sz w:val="20"/>
        </w:rPr>
        <w:t>accessory apartments (</w:t>
      </w:r>
      <w:proofErr w:type="spellStart"/>
      <w:r w:rsidR="008B395B">
        <w:rPr>
          <w:sz w:val="20"/>
        </w:rPr>
        <w:t>e.g.,an</w:t>
      </w:r>
      <w:proofErr w:type="spellEnd"/>
      <w:r w:rsidR="008B395B">
        <w:rPr>
          <w:spacing w:val="-1"/>
          <w:sz w:val="20"/>
        </w:rPr>
        <w:t xml:space="preserve"> </w:t>
      </w:r>
      <w:r w:rsidR="008B395B">
        <w:rPr>
          <w:sz w:val="20"/>
        </w:rPr>
        <w:t>apartment over a</w:t>
      </w:r>
      <w:r w:rsidR="008B395B">
        <w:rPr>
          <w:spacing w:val="-5"/>
          <w:sz w:val="20"/>
        </w:rPr>
        <w:t xml:space="preserve"> </w:t>
      </w:r>
      <w:r w:rsidR="008B395B">
        <w:rPr>
          <w:sz w:val="20"/>
        </w:rPr>
        <w:t>garage) and</w:t>
      </w:r>
      <w:r w:rsidR="008B395B">
        <w:rPr>
          <w:spacing w:val="-7"/>
          <w:sz w:val="20"/>
        </w:rPr>
        <w:t xml:space="preserve"> </w:t>
      </w:r>
      <w:r w:rsidR="008B395B">
        <w:rPr>
          <w:sz w:val="20"/>
        </w:rPr>
        <w:t>I</w:t>
      </w:r>
      <w:r w:rsidR="008B395B">
        <w:rPr>
          <w:spacing w:val="-6"/>
          <w:sz w:val="20"/>
        </w:rPr>
        <w:t xml:space="preserve"> </w:t>
      </w:r>
      <w:r w:rsidR="008B395B">
        <w:rPr>
          <w:sz w:val="20"/>
        </w:rPr>
        <w:t>add</w:t>
      </w:r>
      <w:r w:rsidR="008B395B">
        <w:rPr>
          <w:spacing w:val="-7"/>
          <w:sz w:val="20"/>
        </w:rPr>
        <w:t xml:space="preserve"> </w:t>
      </w:r>
      <w:r w:rsidR="008B395B">
        <w:rPr>
          <w:sz w:val="20"/>
        </w:rPr>
        <w:t xml:space="preserve">"or </w:t>
      </w:r>
      <w:r w:rsidR="008B395B">
        <w:rPr>
          <w:b/>
          <w:w w:val="105"/>
          <w:sz w:val="19"/>
        </w:rPr>
        <w:t>within</w:t>
      </w:r>
      <w:r w:rsidR="008B395B">
        <w:rPr>
          <w:b/>
          <w:spacing w:val="-3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a</w:t>
      </w:r>
      <w:r w:rsidR="008B395B">
        <w:rPr>
          <w:b/>
          <w:spacing w:val="-10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house</w:t>
      </w:r>
      <w:r w:rsidR="008B395B">
        <w:rPr>
          <w:b/>
          <w:spacing w:val="-1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to enable</w:t>
      </w:r>
      <w:r w:rsidR="008B395B">
        <w:rPr>
          <w:b/>
          <w:spacing w:val="-2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more</w:t>
      </w:r>
      <w:r w:rsidR="008B395B">
        <w:rPr>
          <w:b/>
          <w:spacing w:val="-4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affordable housing</w:t>
      </w:r>
      <w:r w:rsidR="008B395B">
        <w:rPr>
          <w:b/>
          <w:spacing w:val="-9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opportunities.</w:t>
      </w:r>
    </w:p>
    <w:p w14:paraId="11374B82" w14:textId="77777777" w:rsidR="00C0558F" w:rsidRDefault="00C0558F">
      <w:pPr>
        <w:spacing w:line="326" w:lineRule="auto"/>
        <w:jc w:val="both"/>
        <w:rPr>
          <w:sz w:val="19"/>
        </w:rPr>
        <w:sectPr w:rsidR="00C0558F">
          <w:type w:val="continuous"/>
          <w:pgSz w:w="12220" w:h="15780"/>
          <w:pgMar w:top="1340" w:right="1340" w:bottom="280" w:left="1300" w:header="720" w:footer="720" w:gutter="0"/>
          <w:cols w:space="720"/>
        </w:sectPr>
      </w:pPr>
    </w:p>
    <w:p w14:paraId="115864DE" w14:textId="77777777" w:rsidR="00C0558F" w:rsidRDefault="006B1D29">
      <w:pPr>
        <w:spacing w:before="71" w:line="343" w:lineRule="auto"/>
        <w:ind w:left="1454" w:right="275" w:hanging="2"/>
        <w:rPr>
          <w:sz w:val="19"/>
        </w:rPr>
      </w:pPr>
      <w:r>
        <w:lastRenderedPageBreak/>
        <w:pict w14:anchorId="66DC1424">
          <v:shape id="docshape8" o:spid="_x0000_s1039" type="#_x0000_t202" style="position:absolute;left:0;text-align:left;margin-left:228.2pt;margin-top:23.5pt;width:60.8pt;height:12.05pt;z-index:15732224;mso-position-horizontal-relative:page" filled="f" stroked="f">
            <v:textbox inset="0,0,0,0">
              <w:txbxContent>
                <w:p w14:paraId="3F477129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text</w:t>
                  </w:r>
                  <w:r>
                    <w:rPr>
                      <w:color w:val="CC0000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CC0000"/>
                      <w:spacing w:val="-2"/>
                      <w:sz w:val="21"/>
                    </w:rPr>
                    <w:t>deleted</w:t>
                  </w:r>
                </w:p>
              </w:txbxContent>
            </v:textbox>
            <w10:wrap anchorx="page"/>
          </v:shape>
        </w:pict>
      </w:r>
      <w:r>
        <w:pict w14:anchorId="23FD88B0">
          <v:shape id="docshape9" o:spid="_x0000_s1038" type="#_x0000_t202" style="position:absolute;left:0;text-align:left;margin-left:499.15pt;margin-top:406.65pt;width:105.85pt;height:71.3pt;z-index:15733760;mso-position-horizontal-relative:page;mso-position-vertical-relative:page" filled="f" stroked="f">
            <v:textbox inset="0,0,0,0">
              <w:txbxContent>
                <w:p w14:paraId="00E8CA38" w14:textId="77777777" w:rsidR="00C0558F" w:rsidRDefault="008B395B">
                  <w:pPr>
                    <w:spacing w:line="232" w:lineRule="auto"/>
                    <w:ind w:right="95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Text updated.</w:t>
                  </w:r>
                  <w:r>
                    <w:rPr>
                      <w:color w:val="CC0000"/>
                      <w:spacing w:val="40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Re: RC</w:t>
                  </w:r>
                  <w:r>
                    <w:rPr>
                      <w:color w:val="CC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District</w:t>
                  </w:r>
                  <w:r>
                    <w:rPr>
                      <w:color w:val="CC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 xml:space="preserve">extension, Plan will recommend new </w:t>
                  </w:r>
                  <w:proofErr w:type="gramStart"/>
                  <w:r>
                    <w:rPr>
                      <w:color w:val="CC0000"/>
                      <w:sz w:val="21"/>
                    </w:rPr>
                    <w:t>mixed use</w:t>
                  </w:r>
                  <w:proofErr w:type="gramEnd"/>
                  <w:r>
                    <w:rPr>
                      <w:color w:val="CC0000"/>
                      <w:sz w:val="21"/>
                    </w:rPr>
                    <w:t xml:space="preserve"> district or creating an </w:t>
                  </w:r>
                  <w:r>
                    <w:rPr>
                      <w:color w:val="CC0000"/>
                      <w:spacing w:val="-2"/>
                      <w:sz w:val="21"/>
                    </w:rPr>
                    <w:t>overlay.</w:t>
                  </w:r>
                </w:p>
              </w:txbxContent>
            </v:textbox>
            <w10:wrap anchorx="page" anchory="page"/>
          </v:shape>
        </w:pict>
      </w:r>
      <w:r>
        <w:pict w14:anchorId="50719916">
          <v:shape id="docshape10" o:spid="_x0000_s1037" type="#_x0000_t202" style="position:absolute;left:0;text-align:left;margin-left:365.55pt;margin-top:627.95pt;width:239.45pt;height:24.05pt;z-index:15734272;mso-position-horizontal-relative:page;mso-position-vertical-relative:page" filled="f" stroked="f">
            <v:textbox inset="0,0,0,0">
              <w:txbxContent>
                <w:p w14:paraId="5F86C3AC" w14:textId="77777777" w:rsidR="00C0558F" w:rsidRDefault="008B395B">
                  <w:pPr>
                    <w:spacing w:line="232" w:lineRule="auto"/>
                    <w:ind w:right="118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text</w:t>
                  </w:r>
                  <w:r>
                    <w:rPr>
                      <w:color w:val="CC0000"/>
                      <w:spacing w:val="-7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clarifies</w:t>
                  </w:r>
                  <w:r>
                    <w:rPr>
                      <w:color w:val="CC0000"/>
                      <w:spacing w:val="-7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the</w:t>
                  </w:r>
                  <w:r>
                    <w:rPr>
                      <w:color w:val="CC0000"/>
                      <w:spacing w:val="-7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Applicant</w:t>
                  </w:r>
                  <w:r>
                    <w:rPr>
                      <w:color w:val="CC0000"/>
                      <w:spacing w:val="-7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will</w:t>
                  </w:r>
                  <w:r>
                    <w:rPr>
                      <w:color w:val="CC0000"/>
                      <w:spacing w:val="-7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prepare</w:t>
                  </w:r>
                  <w:r>
                    <w:rPr>
                      <w:color w:val="CC0000"/>
                      <w:spacing w:val="-7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 xml:space="preserve">the </w:t>
                  </w:r>
                  <w:r>
                    <w:rPr>
                      <w:color w:val="CC0000"/>
                      <w:spacing w:val="-2"/>
                      <w:sz w:val="21"/>
                    </w:rPr>
                    <w:t>analyses.</w:t>
                  </w:r>
                </w:p>
              </w:txbxContent>
            </v:textbox>
            <w10:wrap anchorx="page" anchory="page"/>
          </v:shape>
        </w:pict>
      </w:r>
      <w:r>
        <w:pict w14:anchorId="310AAFF8">
          <v:shape id="docshape11" o:spid="_x0000_s1036" type="#_x0000_t202" style="position:absolute;left:0;text-align:left;margin-left:226.7pt;margin-top:678.2pt;width:378.35pt;height:24.05pt;z-index:15734784;mso-position-horizontal-relative:page;mso-position-vertical-relative:page" filled="f" stroked="f">
            <v:textbox inset="0,0,0,0">
              <w:txbxContent>
                <w:p w14:paraId="333F5371" w14:textId="77777777" w:rsidR="00C0558F" w:rsidRDefault="008B395B">
                  <w:pPr>
                    <w:spacing w:line="232" w:lineRule="auto"/>
                    <w:rPr>
                      <w:sz w:val="21"/>
                    </w:rPr>
                  </w:pPr>
                  <w:r>
                    <w:rPr>
                      <w:color w:val="0077D4"/>
                      <w:sz w:val="21"/>
                    </w:rPr>
                    <w:t>TB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will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contact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owners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of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mining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properties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and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ask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whether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they</w:t>
                  </w:r>
                  <w:r>
                    <w:rPr>
                      <w:color w:val="0077D4"/>
                      <w:spacing w:val="-3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would like to be included in the overlay.</w:t>
                  </w:r>
                </w:p>
              </w:txbxContent>
            </v:textbox>
            <w10:wrap anchorx="page" anchory="page"/>
          </v:shape>
        </w:pict>
      </w:r>
      <w:r w:rsidR="008B395B">
        <w:rPr>
          <w:w w:val="105"/>
          <w:sz w:val="19"/>
        </w:rPr>
        <w:t>Bullet point 3</w:t>
      </w:r>
      <w:r w:rsidR="008B395B">
        <w:rPr>
          <w:spacing w:val="-4"/>
          <w:w w:val="105"/>
          <w:sz w:val="19"/>
        </w:rPr>
        <w:t xml:space="preserve"> </w:t>
      </w:r>
      <w:r w:rsidR="008B395B">
        <w:rPr>
          <w:w w:val="105"/>
          <w:sz w:val="19"/>
        </w:rPr>
        <w:t>Include greater flexibility in defining Bed</w:t>
      </w:r>
      <w:r w:rsidR="008B395B">
        <w:rPr>
          <w:spacing w:val="-4"/>
          <w:w w:val="105"/>
          <w:sz w:val="19"/>
        </w:rPr>
        <w:t xml:space="preserve"> </w:t>
      </w:r>
      <w:r w:rsidR="008B395B">
        <w:rPr>
          <w:w w:val="105"/>
          <w:sz w:val="19"/>
        </w:rPr>
        <w:t xml:space="preserve">and Breakfasts, Lodging and Rooming Houses </w:t>
      </w:r>
      <w:r w:rsidR="008B395B">
        <w:rPr>
          <w:w w:val="110"/>
          <w:sz w:val="19"/>
        </w:rPr>
        <w:t>may need further clarification</w:t>
      </w:r>
    </w:p>
    <w:p w14:paraId="07224A54" w14:textId="77777777" w:rsidR="00C0558F" w:rsidRDefault="00C0558F">
      <w:pPr>
        <w:pStyle w:val="BodyText"/>
        <w:rPr>
          <w:sz w:val="18"/>
        </w:rPr>
      </w:pPr>
    </w:p>
    <w:p w14:paraId="498A3C67" w14:textId="77777777" w:rsidR="00C0558F" w:rsidRDefault="006B1D29">
      <w:pPr>
        <w:spacing w:line="336" w:lineRule="auto"/>
        <w:ind w:left="1445" w:right="81" w:firstLine="8"/>
        <w:rPr>
          <w:sz w:val="19"/>
        </w:rPr>
      </w:pPr>
      <w:r>
        <w:pict w14:anchorId="020D81CF">
          <v:shape id="docshape12" o:spid="_x0000_s1035" type="#_x0000_t202" style="position:absolute;left:0;text-align:left;margin-left:120.85pt;margin-top:29.4pt;width:63.85pt;height:12.05pt;z-index:15732736;mso-position-horizontal-relative:page" filled="f" stroked="f">
            <v:textbox inset="0,0,0,0">
              <w:txbxContent>
                <w:p w14:paraId="4876A91B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text</w:t>
                  </w:r>
                  <w:r>
                    <w:rPr>
                      <w:color w:val="CC0000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</w:t>
                  </w:r>
                </w:p>
              </w:txbxContent>
            </v:textbox>
            <w10:wrap anchorx="page"/>
          </v:shape>
        </w:pict>
      </w:r>
      <w:r w:rsidR="008B395B">
        <w:rPr>
          <w:w w:val="105"/>
          <w:sz w:val="19"/>
        </w:rPr>
        <w:t>Bullet point 6</w:t>
      </w:r>
      <w:r w:rsidR="008B395B">
        <w:rPr>
          <w:spacing w:val="-12"/>
          <w:w w:val="105"/>
          <w:sz w:val="19"/>
        </w:rPr>
        <w:t xml:space="preserve"> </w:t>
      </w:r>
      <w:r w:rsidR="008B395B">
        <w:rPr>
          <w:w w:val="105"/>
          <w:sz w:val="19"/>
        </w:rPr>
        <w:t>Prepare an</w:t>
      </w:r>
      <w:r w:rsidR="008B395B">
        <w:rPr>
          <w:spacing w:val="-1"/>
          <w:w w:val="105"/>
          <w:sz w:val="19"/>
        </w:rPr>
        <w:t xml:space="preserve"> </w:t>
      </w:r>
      <w:r w:rsidR="008B395B">
        <w:rPr>
          <w:w w:val="105"/>
          <w:sz w:val="19"/>
        </w:rPr>
        <w:t>inventory of current rental units</w:t>
      </w:r>
      <w:r w:rsidR="008B395B">
        <w:rPr>
          <w:spacing w:val="-8"/>
          <w:w w:val="105"/>
          <w:sz w:val="19"/>
        </w:rPr>
        <w:t xml:space="preserve"> </w:t>
      </w:r>
      <w:r w:rsidR="008B395B">
        <w:rPr>
          <w:w w:val="105"/>
          <w:sz w:val="19"/>
        </w:rPr>
        <w:t xml:space="preserve">I </w:t>
      </w:r>
      <w:r w:rsidR="008B395B">
        <w:rPr>
          <w:b/>
          <w:w w:val="105"/>
          <w:sz w:val="19"/>
        </w:rPr>
        <w:t>believe we</w:t>
      </w:r>
      <w:r w:rsidR="008B395B">
        <w:rPr>
          <w:b/>
          <w:spacing w:val="-3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>eliminated and</w:t>
      </w:r>
      <w:r w:rsidR="008B395B">
        <w:rPr>
          <w:b/>
          <w:spacing w:val="-2"/>
          <w:w w:val="105"/>
          <w:sz w:val="19"/>
        </w:rPr>
        <w:t xml:space="preserve"> </w:t>
      </w:r>
      <w:r w:rsidR="008B395B">
        <w:rPr>
          <w:b/>
          <w:w w:val="105"/>
          <w:sz w:val="19"/>
        </w:rPr>
        <w:t xml:space="preserve">track availability. </w:t>
      </w:r>
      <w:r w:rsidR="008B395B">
        <w:rPr>
          <w:w w:val="105"/>
          <w:sz w:val="19"/>
        </w:rPr>
        <w:t>We need to</w:t>
      </w:r>
      <w:r w:rsidR="008B395B">
        <w:rPr>
          <w:spacing w:val="40"/>
          <w:w w:val="105"/>
          <w:sz w:val="19"/>
        </w:rPr>
        <w:t xml:space="preserve"> </w:t>
      </w:r>
      <w:r w:rsidR="008B395B">
        <w:rPr>
          <w:w w:val="105"/>
          <w:sz w:val="19"/>
        </w:rPr>
        <w:t>find out what the county</w:t>
      </w:r>
      <w:r w:rsidR="008B395B">
        <w:rPr>
          <w:spacing w:val="27"/>
          <w:w w:val="105"/>
          <w:sz w:val="19"/>
        </w:rPr>
        <w:t xml:space="preserve"> </w:t>
      </w:r>
      <w:r w:rsidR="008B395B">
        <w:rPr>
          <w:w w:val="105"/>
          <w:sz w:val="19"/>
        </w:rPr>
        <w:t xml:space="preserve">is </w:t>
      </w:r>
      <w:proofErr w:type="gramStart"/>
      <w:r w:rsidR="008B395B">
        <w:rPr>
          <w:w w:val="105"/>
          <w:sz w:val="19"/>
        </w:rPr>
        <w:t>actually doing</w:t>
      </w:r>
      <w:proofErr w:type="gramEnd"/>
      <w:r w:rsidR="008B395B">
        <w:rPr>
          <w:w w:val="105"/>
          <w:sz w:val="19"/>
        </w:rPr>
        <w:t xml:space="preserve"> in this arena</w:t>
      </w:r>
      <w:r w:rsidR="008B395B">
        <w:rPr>
          <w:spacing w:val="32"/>
          <w:w w:val="105"/>
          <w:sz w:val="19"/>
        </w:rPr>
        <w:t xml:space="preserve"> </w:t>
      </w:r>
      <w:r w:rsidR="008B395B">
        <w:rPr>
          <w:w w:val="105"/>
          <w:sz w:val="19"/>
        </w:rPr>
        <w:t>and how it</w:t>
      </w:r>
      <w:r w:rsidR="008B395B">
        <w:rPr>
          <w:spacing w:val="40"/>
          <w:w w:val="105"/>
          <w:sz w:val="19"/>
        </w:rPr>
        <w:t xml:space="preserve"> </w:t>
      </w:r>
      <w:r w:rsidR="008B395B">
        <w:rPr>
          <w:w w:val="105"/>
          <w:sz w:val="19"/>
        </w:rPr>
        <w:t xml:space="preserve">could possibly remain </w:t>
      </w:r>
      <w:r w:rsidR="008B395B">
        <w:rPr>
          <w:spacing w:val="-2"/>
          <w:w w:val="105"/>
          <w:sz w:val="19"/>
        </w:rPr>
        <w:t>current.</w:t>
      </w:r>
    </w:p>
    <w:p w14:paraId="573C049F" w14:textId="77777777" w:rsidR="00C0558F" w:rsidRDefault="00C0558F">
      <w:pPr>
        <w:pStyle w:val="BodyText"/>
        <w:spacing w:before="6"/>
        <w:rPr>
          <w:sz w:val="17"/>
        </w:rPr>
      </w:pPr>
    </w:p>
    <w:p w14:paraId="348A335C" w14:textId="77777777" w:rsidR="00C0558F" w:rsidRDefault="008B395B">
      <w:pPr>
        <w:ind w:left="1443"/>
        <w:rPr>
          <w:b/>
          <w:sz w:val="19"/>
        </w:rPr>
      </w:pPr>
      <w:r>
        <w:rPr>
          <w:b/>
          <w:spacing w:val="-2"/>
          <w:sz w:val="19"/>
        </w:rPr>
        <w:t>Page</w:t>
      </w:r>
      <w:r>
        <w:rPr>
          <w:b/>
          <w:spacing w:val="-7"/>
          <w:sz w:val="19"/>
        </w:rPr>
        <w:t xml:space="preserve"> </w:t>
      </w:r>
      <w:r>
        <w:rPr>
          <w:b/>
          <w:spacing w:val="-5"/>
          <w:w w:val="105"/>
          <w:sz w:val="19"/>
        </w:rPr>
        <w:t>68</w:t>
      </w:r>
    </w:p>
    <w:p w14:paraId="34E123F8" w14:textId="77777777" w:rsidR="00C0558F" w:rsidRDefault="00C0558F">
      <w:pPr>
        <w:pStyle w:val="BodyText"/>
        <w:spacing w:before="8"/>
        <w:rPr>
          <w:b/>
          <w:sz w:val="25"/>
        </w:rPr>
      </w:pPr>
    </w:p>
    <w:p w14:paraId="3C2DA8E0" w14:textId="77777777" w:rsidR="00C0558F" w:rsidRDefault="008B395B">
      <w:pPr>
        <w:spacing w:before="1"/>
        <w:ind w:left="1441"/>
        <w:rPr>
          <w:b/>
          <w:sz w:val="19"/>
        </w:rPr>
      </w:pPr>
      <w:r>
        <w:rPr>
          <w:b/>
          <w:sz w:val="19"/>
        </w:rPr>
        <w:t>Stanfordville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 xml:space="preserve">Bangall </w:t>
      </w:r>
      <w:r>
        <w:rPr>
          <w:b/>
          <w:spacing w:val="-2"/>
          <w:sz w:val="19"/>
        </w:rPr>
        <w:t>Hamlets</w:t>
      </w:r>
    </w:p>
    <w:p w14:paraId="3EB473AA" w14:textId="77777777" w:rsidR="00C0558F" w:rsidRDefault="00C0558F">
      <w:pPr>
        <w:pStyle w:val="BodyText"/>
        <w:spacing w:before="8"/>
        <w:rPr>
          <w:b/>
          <w:sz w:val="25"/>
        </w:rPr>
      </w:pPr>
    </w:p>
    <w:p w14:paraId="2BC615E1" w14:textId="77777777" w:rsidR="00C0558F" w:rsidRDefault="006B1D29">
      <w:pPr>
        <w:spacing w:line="338" w:lineRule="auto"/>
        <w:ind w:left="1442" w:right="81" w:hanging="4"/>
        <w:rPr>
          <w:sz w:val="19"/>
        </w:rPr>
      </w:pPr>
      <w:r>
        <w:pict w14:anchorId="5B3984F7">
          <v:shape id="docshape13" o:spid="_x0000_s1034" type="#_x0000_t202" style="position:absolute;left:0;text-align:left;margin-left:227.45pt;margin-top:49.55pt;width:176.4pt;height:12.05pt;z-index:15733248;mso-position-horizontal-relative:page" filled="f" stroked="f">
            <v:textbox inset="0,0,0,0">
              <w:txbxContent>
                <w:p w14:paraId="0AB202E9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0077D4"/>
                      <w:sz w:val="21"/>
                    </w:rPr>
                    <w:t>please</w:t>
                  </w:r>
                  <w:r>
                    <w:rPr>
                      <w:color w:val="0077D4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provide</w:t>
                  </w:r>
                  <w:r>
                    <w:rPr>
                      <w:color w:val="0077D4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</w:t>
                  </w:r>
                  <w:r>
                    <w:rPr>
                      <w:color w:val="0077D4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language</w:t>
                  </w:r>
                  <w:r>
                    <w:rPr>
                      <w:color w:val="0077D4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to</w:t>
                  </w:r>
                  <w:r>
                    <w:rPr>
                      <w:color w:val="0077D4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0077D4"/>
                      <w:spacing w:val="-4"/>
                      <w:sz w:val="21"/>
                    </w:rPr>
                    <w:t>add.</w:t>
                  </w:r>
                </w:p>
              </w:txbxContent>
            </v:textbox>
            <w10:wrap anchorx="page"/>
          </v:shape>
        </w:pict>
      </w:r>
      <w:r w:rsidR="008B395B">
        <w:rPr>
          <w:w w:val="105"/>
          <w:sz w:val="19"/>
        </w:rPr>
        <w:t>The second paragraph in the</w:t>
      </w:r>
      <w:r w:rsidR="008B395B">
        <w:rPr>
          <w:spacing w:val="32"/>
          <w:w w:val="105"/>
          <w:sz w:val="19"/>
        </w:rPr>
        <w:t xml:space="preserve"> </w:t>
      </w:r>
      <w:r w:rsidR="008B395B">
        <w:rPr>
          <w:w w:val="105"/>
          <w:sz w:val="19"/>
        </w:rPr>
        <w:t>righthand column, NL</w:t>
      </w:r>
      <w:r w:rsidR="008B395B">
        <w:rPr>
          <w:spacing w:val="-6"/>
          <w:w w:val="105"/>
          <w:sz w:val="19"/>
        </w:rPr>
        <w:t xml:space="preserve"> </w:t>
      </w:r>
      <w:r w:rsidR="008B395B">
        <w:rPr>
          <w:w w:val="105"/>
          <w:sz w:val="19"/>
        </w:rPr>
        <w:t>suggests putting</w:t>
      </w:r>
      <w:r w:rsidR="008B395B">
        <w:rPr>
          <w:spacing w:val="-5"/>
          <w:w w:val="105"/>
          <w:sz w:val="19"/>
        </w:rPr>
        <w:t xml:space="preserve"> </w:t>
      </w:r>
      <w:r w:rsidR="008B395B">
        <w:rPr>
          <w:w w:val="105"/>
          <w:sz w:val="19"/>
        </w:rPr>
        <w:t>in</w:t>
      </w:r>
      <w:r w:rsidR="008B395B">
        <w:rPr>
          <w:spacing w:val="-3"/>
          <w:w w:val="105"/>
          <w:sz w:val="19"/>
        </w:rPr>
        <w:t xml:space="preserve"> </w:t>
      </w:r>
      <w:r w:rsidR="008B395B">
        <w:rPr>
          <w:w w:val="105"/>
          <w:sz w:val="19"/>
        </w:rPr>
        <w:t>an</w:t>
      </w:r>
      <w:r w:rsidR="008B395B">
        <w:rPr>
          <w:spacing w:val="-1"/>
          <w:w w:val="105"/>
          <w:sz w:val="19"/>
        </w:rPr>
        <w:t xml:space="preserve"> </w:t>
      </w:r>
      <w:r w:rsidR="008B395B">
        <w:rPr>
          <w:w w:val="105"/>
          <w:sz w:val="19"/>
        </w:rPr>
        <w:t>explanation of</w:t>
      </w:r>
      <w:r w:rsidR="008B395B">
        <w:rPr>
          <w:spacing w:val="24"/>
          <w:w w:val="105"/>
          <w:sz w:val="19"/>
        </w:rPr>
        <w:t xml:space="preserve"> </w:t>
      </w:r>
      <w:r w:rsidR="008B395B">
        <w:rPr>
          <w:w w:val="105"/>
          <w:sz w:val="19"/>
        </w:rPr>
        <w:t>why for</w:t>
      </w:r>
      <w:r w:rsidR="008B395B">
        <w:rPr>
          <w:spacing w:val="24"/>
          <w:w w:val="105"/>
          <w:sz w:val="19"/>
        </w:rPr>
        <w:t xml:space="preserve"> </w:t>
      </w:r>
      <w:r w:rsidR="008B395B">
        <w:rPr>
          <w:w w:val="105"/>
          <w:sz w:val="19"/>
        </w:rPr>
        <w:t>the first sentence that says "Consistent with existing'</w:t>
      </w:r>
      <w:r w:rsidR="008B395B">
        <w:rPr>
          <w:spacing w:val="-10"/>
          <w:w w:val="105"/>
          <w:sz w:val="19"/>
        </w:rPr>
        <w:t xml:space="preserve"> </w:t>
      </w:r>
      <w:r w:rsidR="008B395B">
        <w:rPr>
          <w:w w:val="105"/>
          <w:sz w:val="19"/>
        </w:rPr>
        <w:t>development</w:t>
      </w:r>
      <w:r w:rsidR="008B395B">
        <w:rPr>
          <w:spacing w:val="40"/>
          <w:w w:val="105"/>
          <w:sz w:val="19"/>
        </w:rPr>
        <w:t xml:space="preserve"> </w:t>
      </w:r>
      <w:r w:rsidR="008B395B">
        <w:rPr>
          <w:w w:val="105"/>
          <w:sz w:val="19"/>
        </w:rPr>
        <w:t>patterns, future commercial and retail uses should be encouraged</w:t>
      </w:r>
      <w:r w:rsidR="008B395B">
        <w:rPr>
          <w:spacing w:val="28"/>
          <w:w w:val="105"/>
          <w:sz w:val="19"/>
        </w:rPr>
        <w:t xml:space="preserve"> </w:t>
      </w:r>
      <w:r w:rsidR="008B395B">
        <w:rPr>
          <w:w w:val="105"/>
          <w:sz w:val="19"/>
        </w:rPr>
        <w:t>to</w:t>
      </w:r>
      <w:r w:rsidR="008B395B">
        <w:rPr>
          <w:spacing w:val="40"/>
          <w:w w:val="105"/>
          <w:sz w:val="19"/>
        </w:rPr>
        <w:t xml:space="preserve"> </w:t>
      </w:r>
      <w:r w:rsidR="008B395B">
        <w:rPr>
          <w:w w:val="105"/>
          <w:sz w:val="19"/>
        </w:rPr>
        <w:t>locate within the Stanfordville</w:t>
      </w:r>
      <w:r w:rsidR="008B395B">
        <w:rPr>
          <w:spacing w:val="40"/>
          <w:w w:val="105"/>
          <w:sz w:val="19"/>
        </w:rPr>
        <w:t xml:space="preserve"> </w:t>
      </w:r>
      <w:r w:rsidR="008B395B">
        <w:rPr>
          <w:w w:val="105"/>
          <w:sz w:val="19"/>
        </w:rPr>
        <w:t>and Bangall hamlets along the</w:t>
      </w:r>
      <w:r w:rsidR="008B395B">
        <w:rPr>
          <w:spacing w:val="35"/>
          <w:w w:val="105"/>
          <w:sz w:val="19"/>
        </w:rPr>
        <w:t xml:space="preserve"> </w:t>
      </w:r>
      <w:r w:rsidR="008B395B">
        <w:rPr>
          <w:w w:val="105"/>
          <w:sz w:val="19"/>
        </w:rPr>
        <w:t>Route 82 and Hunns Lake Road corridor.</w:t>
      </w:r>
    </w:p>
    <w:p w14:paraId="69421966" w14:textId="77777777" w:rsidR="00C0558F" w:rsidRDefault="00C0558F">
      <w:pPr>
        <w:pStyle w:val="BodyText"/>
        <w:spacing w:before="9"/>
        <w:rPr>
          <w:sz w:val="17"/>
        </w:rPr>
      </w:pPr>
    </w:p>
    <w:p w14:paraId="27D554E5" w14:textId="77777777" w:rsidR="00C0558F" w:rsidRDefault="008B395B">
      <w:pPr>
        <w:ind w:left="1439"/>
        <w:rPr>
          <w:sz w:val="19"/>
        </w:rPr>
      </w:pPr>
      <w:r>
        <w:rPr>
          <w:b/>
          <w:w w:val="105"/>
          <w:sz w:val="19"/>
        </w:rPr>
        <w:t>Page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69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[another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doozy]</w:t>
      </w:r>
    </w:p>
    <w:p w14:paraId="3E268BD1" w14:textId="77777777" w:rsidR="00C0558F" w:rsidRDefault="00C0558F">
      <w:pPr>
        <w:pStyle w:val="BodyText"/>
        <w:spacing w:before="8"/>
        <w:rPr>
          <w:sz w:val="25"/>
        </w:rPr>
      </w:pPr>
    </w:p>
    <w:p w14:paraId="67CE945C" w14:textId="77777777" w:rsidR="00C0558F" w:rsidRDefault="008B395B">
      <w:pPr>
        <w:spacing w:line="338" w:lineRule="auto"/>
        <w:ind w:left="1437" w:right="81" w:firstLine="1"/>
        <w:rPr>
          <w:b/>
          <w:sz w:val="19"/>
        </w:rPr>
      </w:pPr>
      <w:r>
        <w:rPr>
          <w:w w:val="105"/>
          <w:sz w:val="19"/>
        </w:rPr>
        <w:t>Top paragraph, NL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recommends changing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word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including </w:t>
      </w:r>
      <w:r>
        <w:rPr>
          <w:w w:val="105"/>
          <w:sz w:val="19"/>
        </w:rPr>
        <w:t>to</w:t>
      </w:r>
      <w:r>
        <w:rPr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 front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bicycle lanes.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 addition, at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 paragraph NL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suggests adding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 xml:space="preserve">the language </w:t>
      </w:r>
      <w:r>
        <w:rPr>
          <w:b/>
          <w:w w:val="105"/>
          <w:sz w:val="19"/>
        </w:rPr>
        <w:t>including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those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that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have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larger space requirements </w:t>
      </w:r>
      <w:r>
        <w:rPr>
          <w:w w:val="105"/>
          <w:sz w:val="19"/>
        </w:rPr>
        <w:t>to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final section.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WB would like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include John Hughes</w:t>
      </w:r>
      <w:r>
        <w:rPr>
          <w:rFonts w:ascii="Times New Roman"/>
          <w:w w:val="105"/>
          <w:position w:val="9"/>
          <w:sz w:val="9"/>
        </w:rPr>
        <w:t>1</w:t>
      </w:r>
      <w:r>
        <w:rPr>
          <w:rFonts w:ascii="Times New Roman"/>
          <w:spacing w:val="40"/>
          <w:w w:val="105"/>
          <w:position w:val="9"/>
          <w:sz w:val="9"/>
        </w:rPr>
        <w:t xml:space="preserve"> </w:t>
      </w:r>
      <w:r>
        <w:rPr>
          <w:w w:val="105"/>
          <w:sz w:val="19"/>
        </w:rPr>
        <w:t>parcel on the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west side of Route 82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 the proposed expansion of the RC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district.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Parenthetically,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Steven Horowitz has suggested a proposal that would be sent 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Zoning Commission that would further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define the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acceptable commercial uses for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addition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 the RC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zone.</w:t>
      </w:r>
      <w:r>
        <w:rPr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GARY</w:t>
      </w:r>
      <w:r>
        <w:rPr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can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you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clarify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what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County's point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of view was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when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plan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was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submitted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for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review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to the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County's Planning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Department?</w:t>
      </w:r>
    </w:p>
    <w:p w14:paraId="7B1E798A" w14:textId="77777777" w:rsidR="00C0558F" w:rsidRDefault="00C0558F">
      <w:pPr>
        <w:pStyle w:val="BodyText"/>
        <w:spacing w:before="1"/>
        <w:rPr>
          <w:b/>
          <w:sz w:val="18"/>
        </w:rPr>
      </w:pPr>
    </w:p>
    <w:p w14:paraId="5B29A774" w14:textId="77777777" w:rsidR="00C0558F" w:rsidRDefault="008B395B">
      <w:pPr>
        <w:spacing w:line="348" w:lineRule="auto"/>
        <w:ind w:left="1441" w:right="275"/>
        <w:rPr>
          <w:sz w:val="19"/>
        </w:rPr>
      </w:pPr>
      <w:r>
        <w:rPr>
          <w:w w:val="110"/>
          <w:sz w:val="19"/>
        </w:rPr>
        <w:t>FP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raised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doubts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about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extending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the RC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district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at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all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so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topic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returned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to for further discussion and a vote.</w:t>
      </w:r>
    </w:p>
    <w:p w14:paraId="680A04F3" w14:textId="77777777" w:rsidR="00C0558F" w:rsidRDefault="00C0558F">
      <w:pPr>
        <w:pStyle w:val="BodyText"/>
        <w:spacing w:before="4"/>
        <w:rPr>
          <w:sz w:val="16"/>
        </w:rPr>
      </w:pPr>
    </w:p>
    <w:p w14:paraId="636CC920" w14:textId="77777777" w:rsidR="00C0558F" w:rsidRDefault="008B395B">
      <w:pPr>
        <w:ind w:left="1438"/>
        <w:rPr>
          <w:sz w:val="19"/>
        </w:rPr>
      </w:pPr>
      <w:r>
        <w:rPr>
          <w:spacing w:val="-2"/>
          <w:w w:val="95"/>
          <w:sz w:val="19"/>
        </w:rPr>
        <w:t>COMPREHENSIVE</w:t>
      </w:r>
      <w:r>
        <w:rPr>
          <w:spacing w:val="21"/>
          <w:sz w:val="19"/>
        </w:rPr>
        <w:t xml:space="preserve"> </w:t>
      </w:r>
      <w:r>
        <w:rPr>
          <w:spacing w:val="-2"/>
          <w:w w:val="95"/>
          <w:sz w:val="19"/>
        </w:rPr>
        <w:t>PLAN</w:t>
      </w:r>
      <w:r>
        <w:rPr>
          <w:spacing w:val="-5"/>
          <w:sz w:val="19"/>
        </w:rPr>
        <w:t xml:space="preserve"> </w:t>
      </w:r>
      <w:r>
        <w:rPr>
          <w:spacing w:val="-2"/>
          <w:w w:val="95"/>
          <w:sz w:val="19"/>
        </w:rPr>
        <w:t>RECOMMENDATIONS</w:t>
      </w:r>
    </w:p>
    <w:p w14:paraId="5F6CAB36" w14:textId="77777777" w:rsidR="00C0558F" w:rsidRDefault="00C0558F">
      <w:pPr>
        <w:pStyle w:val="BodyText"/>
        <w:spacing w:before="3"/>
        <w:rPr>
          <w:sz w:val="25"/>
        </w:rPr>
      </w:pPr>
    </w:p>
    <w:p w14:paraId="66F1279B" w14:textId="77777777" w:rsidR="00C0558F" w:rsidRDefault="008B395B">
      <w:pPr>
        <w:ind w:left="1439"/>
        <w:rPr>
          <w:b/>
          <w:sz w:val="19"/>
        </w:rPr>
      </w:pPr>
      <w:r>
        <w:rPr>
          <w:sz w:val="19"/>
        </w:rPr>
        <w:t>Bullet</w:t>
      </w:r>
      <w:r>
        <w:rPr>
          <w:spacing w:val="10"/>
          <w:sz w:val="19"/>
        </w:rPr>
        <w:t xml:space="preserve"> </w:t>
      </w:r>
      <w:r>
        <w:rPr>
          <w:sz w:val="19"/>
        </w:rPr>
        <w:t>one</w:t>
      </w:r>
      <w:r>
        <w:rPr>
          <w:spacing w:val="32"/>
          <w:sz w:val="19"/>
        </w:rPr>
        <w:t xml:space="preserve">  </w:t>
      </w:r>
      <w:r>
        <w:rPr>
          <w:sz w:val="19"/>
        </w:rPr>
        <w:t>Change</w:t>
      </w:r>
      <w:r>
        <w:rPr>
          <w:spacing w:val="17"/>
          <w:sz w:val="19"/>
        </w:rPr>
        <w:t xml:space="preserve"> </w:t>
      </w:r>
      <w:r>
        <w:rPr>
          <w:sz w:val="19"/>
        </w:rPr>
        <w:t>the</w:t>
      </w:r>
      <w:r>
        <w:rPr>
          <w:spacing w:val="48"/>
          <w:sz w:val="19"/>
        </w:rPr>
        <w:t xml:space="preserve"> </w:t>
      </w:r>
      <w:r>
        <w:rPr>
          <w:sz w:val="19"/>
        </w:rPr>
        <w:t>word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ACCOMMODATE</w:t>
      </w:r>
      <w:r>
        <w:rPr>
          <w:b/>
          <w:spacing w:val="25"/>
          <w:sz w:val="19"/>
        </w:rPr>
        <w:t xml:space="preserve"> </w:t>
      </w:r>
      <w:r>
        <w:rPr>
          <w:sz w:val="19"/>
        </w:rPr>
        <w:t>to</w:t>
      </w:r>
      <w:r>
        <w:rPr>
          <w:spacing w:val="37"/>
          <w:sz w:val="19"/>
        </w:rPr>
        <w:t xml:space="preserve"> </w:t>
      </w:r>
      <w:r>
        <w:rPr>
          <w:b/>
          <w:spacing w:val="-2"/>
          <w:sz w:val="19"/>
        </w:rPr>
        <w:t>ENCOURAGE</w:t>
      </w:r>
    </w:p>
    <w:p w14:paraId="4C896237" w14:textId="77777777" w:rsidR="00C0558F" w:rsidRDefault="00C0558F">
      <w:pPr>
        <w:pStyle w:val="BodyText"/>
        <w:spacing w:before="4"/>
        <w:rPr>
          <w:b/>
          <w:sz w:val="25"/>
        </w:rPr>
      </w:pPr>
    </w:p>
    <w:p w14:paraId="4D89A9F4" w14:textId="77777777" w:rsidR="00C0558F" w:rsidRDefault="008B395B">
      <w:pPr>
        <w:ind w:left="1433"/>
        <w:rPr>
          <w:sz w:val="19"/>
        </w:rPr>
      </w:pPr>
      <w:r>
        <w:rPr>
          <w:sz w:val="19"/>
        </w:rPr>
        <w:t>Page</w:t>
      </w:r>
      <w:r>
        <w:rPr>
          <w:spacing w:val="-4"/>
          <w:sz w:val="19"/>
        </w:rPr>
        <w:t xml:space="preserve"> </w:t>
      </w:r>
      <w:r>
        <w:rPr>
          <w:spacing w:val="-5"/>
          <w:w w:val="105"/>
          <w:sz w:val="19"/>
        </w:rPr>
        <w:t>70</w:t>
      </w:r>
    </w:p>
    <w:p w14:paraId="3549C48B" w14:textId="77777777" w:rsidR="00C0558F" w:rsidRDefault="00C0558F">
      <w:pPr>
        <w:pStyle w:val="BodyText"/>
        <w:spacing w:before="1"/>
        <w:rPr>
          <w:sz w:val="26"/>
        </w:rPr>
      </w:pPr>
    </w:p>
    <w:p w14:paraId="6A05C63C" w14:textId="77777777" w:rsidR="00C0558F" w:rsidRDefault="008B395B">
      <w:pPr>
        <w:ind w:left="1438"/>
        <w:rPr>
          <w:sz w:val="19"/>
        </w:rPr>
      </w:pPr>
      <w:r>
        <w:rPr>
          <w:w w:val="105"/>
          <w:sz w:val="19"/>
        </w:rPr>
        <w:t>Column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Comprehensive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Recommendations</w:t>
      </w:r>
    </w:p>
    <w:p w14:paraId="7A92DF68" w14:textId="77777777" w:rsidR="00C0558F" w:rsidRDefault="00C0558F">
      <w:pPr>
        <w:pStyle w:val="BodyText"/>
        <w:spacing w:before="10"/>
        <w:rPr>
          <w:sz w:val="24"/>
        </w:rPr>
      </w:pPr>
    </w:p>
    <w:p w14:paraId="6F91A365" w14:textId="77777777" w:rsidR="00C0558F" w:rsidRDefault="008B395B">
      <w:pPr>
        <w:spacing w:line="336" w:lineRule="auto"/>
        <w:ind w:left="1435" w:right="275" w:hanging="2"/>
        <w:rPr>
          <w:sz w:val="19"/>
        </w:rPr>
      </w:pPr>
      <w:r>
        <w:rPr>
          <w:w w:val="105"/>
          <w:sz w:val="19"/>
        </w:rPr>
        <w:t>Second to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last bullet : Requiring visual impact assessment for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ground mounted solar systems. We concluded guidelines need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be added and who would be setting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those standards.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This 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 very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tricky bullet in my opinion as far as property </w:t>
      </w:r>
      <w:proofErr w:type="gramStart"/>
      <w:r>
        <w:rPr>
          <w:w w:val="105"/>
          <w:sz w:val="19"/>
        </w:rPr>
        <w:t>owners</w:t>
      </w:r>
      <w:proofErr w:type="gramEnd"/>
      <w:r>
        <w:rPr>
          <w:w w:val="105"/>
          <w:sz w:val="19"/>
        </w:rPr>
        <w:t xml:space="preserve"> rights and reasonable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expectations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neighbors.</w:t>
      </w:r>
    </w:p>
    <w:p w14:paraId="41365B64" w14:textId="77777777" w:rsidR="00C0558F" w:rsidRDefault="008B395B">
      <w:pPr>
        <w:spacing w:before="5" w:line="564" w:lineRule="auto"/>
        <w:ind w:left="1434" w:right="3786" w:firstLine="4"/>
        <w:rPr>
          <w:b/>
          <w:sz w:val="19"/>
        </w:rPr>
      </w:pPr>
      <w:r>
        <w:rPr>
          <w:sz w:val="19"/>
        </w:rPr>
        <w:t>Perhaps we change the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language from </w:t>
      </w:r>
      <w:r>
        <w:rPr>
          <w:b/>
          <w:sz w:val="19"/>
        </w:rPr>
        <w:t xml:space="preserve">require </w:t>
      </w:r>
      <w:proofErr w:type="gramStart"/>
      <w:r>
        <w:rPr>
          <w:sz w:val="19"/>
        </w:rPr>
        <w:t xml:space="preserve">to </w:t>
      </w:r>
      <w:r>
        <w:rPr>
          <w:b/>
          <w:sz w:val="19"/>
        </w:rPr>
        <w:t>recommend</w:t>
      </w:r>
      <w:proofErr w:type="gramEnd"/>
      <w:r>
        <w:rPr>
          <w:b/>
          <w:sz w:val="19"/>
        </w:rPr>
        <w:t xml:space="preserve"> Page 71</w:t>
      </w:r>
    </w:p>
    <w:p w14:paraId="5D5CF55A" w14:textId="77777777" w:rsidR="00C0558F" w:rsidRDefault="008B395B">
      <w:pPr>
        <w:spacing w:before="2"/>
        <w:ind w:left="1434"/>
        <w:rPr>
          <w:sz w:val="19"/>
        </w:rPr>
      </w:pPr>
      <w:r>
        <w:rPr>
          <w:w w:val="105"/>
          <w:sz w:val="19"/>
        </w:rPr>
        <w:t>Sand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Gravel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Mining</w:t>
      </w:r>
      <w:r>
        <w:rPr>
          <w:spacing w:val="-4"/>
          <w:w w:val="105"/>
          <w:sz w:val="19"/>
        </w:rPr>
        <w:t xml:space="preserve"> Uses</w:t>
      </w:r>
    </w:p>
    <w:p w14:paraId="523D585C" w14:textId="77777777" w:rsidR="00C0558F" w:rsidRDefault="00C0558F">
      <w:pPr>
        <w:rPr>
          <w:sz w:val="19"/>
        </w:rPr>
        <w:sectPr w:rsidR="00C0558F">
          <w:pgSz w:w="12220" w:h="15800"/>
          <w:pgMar w:top="1360" w:right="1220" w:bottom="280" w:left="0" w:header="720" w:footer="720" w:gutter="0"/>
          <w:cols w:space="720"/>
        </w:sectPr>
      </w:pPr>
    </w:p>
    <w:p w14:paraId="16739306" w14:textId="77777777" w:rsidR="00C0558F" w:rsidRDefault="006B1D29">
      <w:pPr>
        <w:pStyle w:val="BodyText"/>
        <w:spacing w:before="64" w:line="326" w:lineRule="auto"/>
        <w:ind w:left="1468" w:right="275" w:firstLine="2"/>
      </w:pPr>
      <w:r>
        <w:lastRenderedPageBreak/>
        <w:pict w14:anchorId="48AEDC5C">
          <v:shape id="docshape14" o:spid="_x0000_s1033" type="#_x0000_t202" style="position:absolute;left:0;text-align:left;margin-left:132.1pt;margin-top:188.3pt;width:472.9pt;height:24.05pt;z-index:15735808;mso-position-horizontal-relative:page;mso-position-vertical-relative:page" filled="f" stroked="f">
            <v:textbox inset="0,0,0,0">
              <w:txbxContent>
                <w:p w14:paraId="5AF5BB9B" w14:textId="77777777" w:rsidR="00C0558F" w:rsidRDefault="008B395B">
                  <w:pPr>
                    <w:spacing w:line="232" w:lineRule="auto"/>
                    <w:ind w:right="83"/>
                    <w:rPr>
                      <w:sz w:val="21"/>
                    </w:rPr>
                  </w:pPr>
                  <w:r>
                    <w:rPr>
                      <w:color w:val="107C10"/>
                      <w:sz w:val="21"/>
                    </w:rPr>
                    <w:t>If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a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property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is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not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included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in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the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soil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mining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overlay,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and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they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want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to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mine,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they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would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need</w:t>
                  </w:r>
                  <w:r>
                    <w:rPr>
                      <w:color w:val="107C10"/>
                      <w:spacing w:val="-2"/>
                      <w:sz w:val="21"/>
                    </w:rPr>
                    <w:t xml:space="preserve"> </w:t>
                  </w:r>
                  <w:r>
                    <w:rPr>
                      <w:color w:val="107C10"/>
                      <w:sz w:val="21"/>
                    </w:rPr>
                    <w:t>to apply to the TB for a zone change.</w:t>
                  </w:r>
                </w:p>
              </w:txbxContent>
            </v:textbox>
            <w10:wrap anchorx="page" anchory="page"/>
          </v:shape>
        </w:pict>
      </w:r>
      <w:r>
        <w:pict w14:anchorId="7748A417">
          <v:shape id="docshape15" o:spid="_x0000_s1032" type="#_x0000_t202" style="position:absolute;left:0;text-align:left;margin-left:407.6pt;margin-top:315.85pt;width:197.45pt;height:24.05pt;z-index:15736832;mso-position-horizontal-relative:page;mso-position-vertical-relative:page" filled="f" stroked="f">
            <v:textbox inset="0,0,0,0">
              <w:txbxContent>
                <w:p w14:paraId="301B7856" w14:textId="77777777" w:rsidR="00C0558F" w:rsidRDefault="008B395B">
                  <w:pPr>
                    <w:spacing w:line="232" w:lineRule="auto"/>
                    <w:ind w:right="122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revised</w:t>
                  </w:r>
                  <w:r>
                    <w:rPr>
                      <w:color w:val="CC0000"/>
                      <w:spacing w:val="-8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to</w:t>
                  </w:r>
                  <w:r>
                    <w:rPr>
                      <w:color w:val="CC0000"/>
                      <w:spacing w:val="-8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clarify</w:t>
                  </w:r>
                  <w:r>
                    <w:rPr>
                      <w:color w:val="CC0000"/>
                      <w:spacing w:val="-8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that</w:t>
                  </w:r>
                  <w:r>
                    <w:rPr>
                      <w:color w:val="CC0000"/>
                      <w:spacing w:val="-8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the</w:t>
                  </w:r>
                  <w:r>
                    <w:rPr>
                      <w:color w:val="CC0000"/>
                      <w:spacing w:val="-8"/>
                      <w:sz w:val="21"/>
                    </w:rPr>
                    <w:t xml:space="preserve"> </w:t>
                  </w:r>
                  <w:r>
                    <w:rPr>
                      <w:color w:val="CC0000"/>
                      <w:sz w:val="21"/>
                    </w:rPr>
                    <w:t>Grange sponsors Community Day.</w:t>
                  </w:r>
                </w:p>
              </w:txbxContent>
            </v:textbox>
            <w10:wrap anchorx="page" anchory="page"/>
          </v:shape>
        </w:pict>
      </w:r>
      <w:r>
        <w:pict w14:anchorId="38CBEB0F">
          <v:shape id="docshape16" o:spid="_x0000_s1031" type="#_x0000_t202" style="position:absolute;left:0;text-align:left;margin-left:502.15pt;margin-top:523.65pt;width:102.85pt;height:24.05pt;z-index:15738368;mso-position-horizontal-relative:page;mso-position-vertical-relative:page" filled="f" stroked="f">
            <v:textbox inset="0,0,0,0">
              <w:txbxContent>
                <w:p w14:paraId="587EB0DF" w14:textId="77777777" w:rsidR="00C0558F" w:rsidRDefault="008B395B">
                  <w:pPr>
                    <w:spacing w:line="232" w:lineRule="auto"/>
                    <w:rPr>
                      <w:sz w:val="21"/>
                    </w:rPr>
                  </w:pPr>
                  <w:r>
                    <w:rPr>
                      <w:color w:val="0077D4"/>
                      <w:sz w:val="21"/>
                    </w:rPr>
                    <w:t>please</w:t>
                  </w:r>
                  <w:r>
                    <w:rPr>
                      <w:color w:val="0077D4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provide</w:t>
                  </w:r>
                  <w:r>
                    <w:rPr>
                      <w:color w:val="0077D4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0077D4"/>
                      <w:sz w:val="21"/>
                    </w:rPr>
                    <w:t>the language to add.</w:t>
                  </w:r>
                </w:p>
              </w:txbxContent>
            </v:textbox>
            <w10:wrap anchorx="page" anchory="page"/>
          </v:shape>
        </w:pict>
      </w:r>
      <w:r w:rsidR="008B395B">
        <w:t>NL</w:t>
      </w:r>
      <w:r w:rsidR="008B395B">
        <w:rPr>
          <w:spacing w:val="-7"/>
        </w:rPr>
        <w:t xml:space="preserve"> </w:t>
      </w:r>
      <w:r w:rsidR="008B395B">
        <w:t>asks to</w:t>
      </w:r>
      <w:r w:rsidR="008B395B">
        <w:rPr>
          <w:spacing w:val="40"/>
        </w:rPr>
        <w:t xml:space="preserve"> </w:t>
      </w:r>
      <w:r w:rsidR="008B395B">
        <w:t xml:space="preserve">repeat </w:t>
      </w:r>
      <w:proofErr w:type="spellStart"/>
      <w:r w:rsidR="008B395B">
        <w:t>t</w:t>
      </w:r>
      <w:proofErr w:type="spellEnd"/>
      <w:r w:rsidR="008B395B">
        <w:t xml:space="preserve"> the</w:t>
      </w:r>
      <w:r w:rsidR="008B395B">
        <w:rPr>
          <w:spacing w:val="-4"/>
        </w:rPr>
        <w:t xml:space="preserve"> </w:t>
      </w:r>
      <w:r w:rsidR="008B395B">
        <w:t>end</w:t>
      </w:r>
      <w:r w:rsidR="008B395B">
        <w:rPr>
          <w:spacing w:val="-3"/>
        </w:rPr>
        <w:t xml:space="preserve"> </w:t>
      </w:r>
      <w:r w:rsidR="008B395B">
        <w:t>of the paragraph that there is</w:t>
      </w:r>
      <w:r w:rsidR="008B395B">
        <w:rPr>
          <w:spacing w:val="-4"/>
        </w:rPr>
        <w:t xml:space="preserve"> </w:t>
      </w:r>
      <w:r w:rsidR="008B395B">
        <w:t>one active gravel mine in</w:t>
      </w:r>
      <w:r w:rsidR="008B395B">
        <w:rPr>
          <w:spacing w:val="-7"/>
        </w:rPr>
        <w:t xml:space="preserve"> </w:t>
      </w:r>
      <w:r w:rsidR="008B395B">
        <w:t>Stanford, and I add that</w:t>
      </w:r>
      <w:r w:rsidR="008B395B">
        <w:rPr>
          <w:spacing w:val="30"/>
        </w:rPr>
        <w:t xml:space="preserve"> </w:t>
      </w:r>
      <w:r w:rsidR="008B395B">
        <w:t>we may</w:t>
      </w:r>
      <w:r w:rsidR="008B395B">
        <w:rPr>
          <w:spacing w:val="24"/>
        </w:rPr>
        <w:t xml:space="preserve"> </w:t>
      </w:r>
      <w:r w:rsidR="008B395B">
        <w:t>also</w:t>
      </w:r>
      <w:r w:rsidR="008B395B">
        <w:rPr>
          <w:spacing w:val="24"/>
        </w:rPr>
        <w:t xml:space="preserve"> </w:t>
      </w:r>
      <w:r w:rsidR="008B395B">
        <w:t>add that there</w:t>
      </w:r>
      <w:r w:rsidR="008B395B">
        <w:rPr>
          <w:spacing w:val="30"/>
        </w:rPr>
        <w:t xml:space="preserve"> </w:t>
      </w:r>
      <w:r w:rsidR="008B395B">
        <w:t>is one</w:t>
      </w:r>
      <w:r w:rsidR="008B395B">
        <w:rPr>
          <w:spacing w:val="24"/>
        </w:rPr>
        <w:t xml:space="preserve"> </w:t>
      </w:r>
      <w:r w:rsidR="008B395B">
        <w:t>mine</w:t>
      </w:r>
      <w:r w:rsidR="008B395B">
        <w:rPr>
          <w:spacing w:val="20"/>
        </w:rPr>
        <w:t xml:space="preserve"> </w:t>
      </w:r>
      <w:r w:rsidR="008B395B">
        <w:t>that</w:t>
      </w:r>
      <w:r w:rsidR="008B395B">
        <w:rPr>
          <w:spacing w:val="22"/>
        </w:rPr>
        <w:t xml:space="preserve"> </w:t>
      </w:r>
      <w:r w:rsidR="008B395B">
        <w:t>still retains</w:t>
      </w:r>
      <w:r w:rsidR="008B395B">
        <w:rPr>
          <w:spacing w:val="30"/>
        </w:rPr>
        <w:t xml:space="preserve"> </w:t>
      </w:r>
      <w:r w:rsidR="008B395B">
        <w:t>its permit</w:t>
      </w:r>
      <w:r w:rsidR="008B395B">
        <w:rPr>
          <w:spacing w:val="34"/>
        </w:rPr>
        <w:t xml:space="preserve"> </w:t>
      </w:r>
      <w:r w:rsidR="008B395B">
        <w:t>but</w:t>
      </w:r>
      <w:r w:rsidR="008B395B">
        <w:rPr>
          <w:spacing w:val="27"/>
        </w:rPr>
        <w:t xml:space="preserve"> </w:t>
      </w:r>
      <w:r w:rsidR="008B395B">
        <w:t>is</w:t>
      </w:r>
      <w:r w:rsidR="008B395B">
        <w:rPr>
          <w:spacing w:val="24"/>
        </w:rPr>
        <w:t xml:space="preserve"> </w:t>
      </w:r>
      <w:r w:rsidR="008B395B">
        <w:t>currently</w:t>
      </w:r>
      <w:r w:rsidR="008B395B">
        <w:rPr>
          <w:spacing w:val="27"/>
        </w:rPr>
        <w:t xml:space="preserve"> </w:t>
      </w:r>
      <w:r w:rsidR="008B395B">
        <w:t>inactive.</w:t>
      </w:r>
    </w:p>
    <w:p w14:paraId="6ADBF93C" w14:textId="77777777" w:rsidR="00C0558F" w:rsidRDefault="00C0558F">
      <w:pPr>
        <w:pStyle w:val="BodyText"/>
        <w:spacing w:before="10"/>
        <w:rPr>
          <w:sz w:val="17"/>
        </w:rPr>
      </w:pPr>
    </w:p>
    <w:p w14:paraId="13F56B82" w14:textId="77777777" w:rsidR="00C0558F" w:rsidRDefault="008B395B">
      <w:pPr>
        <w:pStyle w:val="BodyText"/>
        <w:spacing w:line="321" w:lineRule="auto"/>
        <w:ind w:left="1468" w:right="275" w:hanging="1"/>
      </w:pPr>
      <w:r>
        <w:t>In the Comprehensive</w:t>
      </w:r>
      <w:r>
        <w:rPr>
          <w:spacing w:val="26"/>
        </w:rPr>
        <w:t xml:space="preserve"> </w:t>
      </w:r>
      <w:r>
        <w:t>Plan Recommendations</w:t>
      </w:r>
      <w:r>
        <w:rPr>
          <w:spacing w:val="40"/>
        </w:rPr>
        <w:t xml:space="preserve"> </w:t>
      </w:r>
      <w:r>
        <w:t>NL suggested at the end</w:t>
      </w:r>
      <w:r>
        <w:rPr>
          <w:spacing w:val="-1"/>
        </w:rPr>
        <w:t xml:space="preserve"> </w:t>
      </w:r>
      <w:r>
        <w:t>of the first bullet point that we highlight</w:t>
      </w:r>
      <w:r>
        <w:rPr>
          <w:spacing w:val="40"/>
        </w:rPr>
        <w:t xml:space="preserve"> </w:t>
      </w:r>
      <w:r>
        <w:t>that the inactive</w:t>
      </w:r>
      <w:r>
        <w:rPr>
          <w:spacing w:val="40"/>
        </w:rPr>
        <w:t xml:space="preserve"> </w:t>
      </w:r>
      <w:r>
        <w:t>mine</w:t>
      </w:r>
      <w:r>
        <w:rPr>
          <w:spacing w:val="40"/>
        </w:rPr>
        <w:t xml:space="preserve"> </w:t>
      </w:r>
      <w:r>
        <w:t>will be included</w:t>
      </w:r>
      <w:r>
        <w:rPr>
          <w:spacing w:val="40"/>
        </w:rPr>
        <w:t xml:space="preserve"> </w:t>
      </w:r>
      <w:r>
        <w:t>in the overlay.</w:t>
      </w:r>
    </w:p>
    <w:p w14:paraId="492A25AE" w14:textId="77777777" w:rsidR="00C0558F" w:rsidRDefault="008B395B">
      <w:pPr>
        <w:pStyle w:val="BodyText"/>
        <w:spacing w:before="197"/>
        <w:ind w:left="1467"/>
      </w:pPr>
      <w:r>
        <w:t>Bullet</w:t>
      </w:r>
      <w:r>
        <w:rPr>
          <w:spacing w:val="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Consider</w:t>
      </w:r>
      <w:r>
        <w:rPr>
          <w:spacing w:val="19"/>
        </w:rPr>
        <w:t xml:space="preserve"> </w:t>
      </w:r>
      <w:r>
        <w:t>revising</w:t>
      </w:r>
      <w:r>
        <w:rPr>
          <w:spacing w:val="-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regulations</w:t>
      </w:r>
      <w:r>
        <w:rPr>
          <w:spacing w:val="1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zone</w:t>
      </w:r>
      <w:r>
        <w:rPr>
          <w:spacing w:val="3"/>
        </w:rPr>
        <w:t xml:space="preserve"> </w:t>
      </w:r>
      <w:r>
        <w:t>change/amendment</w:t>
      </w:r>
      <w:r>
        <w:rPr>
          <w:spacing w:val="-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 xml:space="preserve">any </w:t>
      </w:r>
      <w:r>
        <w:rPr>
          <w:spacing w:val="-5"/>
        </w:rPr>
        <w:t>new</w:t>
      </w:r>
    </w:p>
    <w:p w14:paraId="70F45AAD" w14:textId="77777777" w:rsidR="00C0558F" w:rsidRDefault="006B1D29">
      <w:pPr>
        <w:pStyle w:val="BodyText"/>
        <w:spacing w:before="82" w:line="316" w:lineRule="auto"/>
        <w:ind w:left="1464" w:right="81"/>
      </w:pPr>
      <w:r>
        <w:pict w14:anchorId="02057D16">
          <v:shape id="docshape17" o:spid="_x0000_s1030" style="position:absolute;left:0;text-align:left;margin-left:127.6pt;margin-top:25.85pt;width:1.5pt;height:1.5pt;z-index:15735296;mso-position-horizontal-relative:page" coordorigin="2552,517" coordsize="30,30" path="m2552,532r4,-10l2567,517r11,5l2582,532r-4,11l2567,547r-11,-4l2552,532xe" fillcolor="#008054" stroked="f">
            <v:path arrowok="t"/>
            <w10:wrap anchorx="page"/>
          </v:shape>
        </w:pict>
      </w:r>
      <w:r w:rsidR="008B395B">
        <w:t>applications</w:t>
      </w:r>
      <w:r w:rsidR="008B395B">
        <w:rPr>
          <w:spacing w:val="22"/>
        </w:rPr>
        <w:t xml:space="preserve"> </w:t>
      </w:r>
      <w:r w:rsidR="008B395B">
        <w:t>for sand and</w:t>
      </w:r>
      <w:r w:rsidR="008B395B">
        <w:rPr>
          <w:spacing w:val="-4"/>
        </w:rPr>
        <w:t xml:space="preserve"> </w:t>
      </w:r>
      <w:r w:rsidR="008B395B">
        <w:t>gravel mines.</w:t>
      </w:r>
      <w:r w:rsidR="008B395B">
        <w:rPr>
          <w:spacing w:val="40"/>
        </w:rPr>
        <w:t xml:space="preserve"> </w:t>
      </w:r>
      <w:r w:rsidR="008B395B">
        <w:t>MB</w:t>
      </w:r>
      <w:r w:rsidR="008B395B">
        <w:rPr>
          <w:spacing w:val="-1"/>
        </w:rPr>
        <w:t xml:space="preserve"> </w:t>
      </w:r>
      <w:r w:rsidR="008B395B">
        <w:t>question is</w:t>
      </w:r>
      <w:r w:rsidR="008B395B">
        <w:rPr>
          <w:spacing w:val="-2"/>
        </w:rPr>
        <w:t xml:space="preserve"> </w:t>
      </w:r>
      <w:r w:rsidR="008B395B">
        <w:t>if</w:t>
      </w:r>
      <w:r w:rsidR="008B395B">
        <w:rPr>
          <w:spacing w:val="27"/>
        </w:rPr>
        <w:t xml:space="preserve"> </w:t>
      </w:r>
      <w:r w:rsidR="008B395B">
        <w:t xml:space="preserve">we have the overlay district why require a zone </w:t>
      </w:r>
      <w:r w:rsidR="008B395B">
        <w:rPr>
          <w:spacing w:val="-2"/>
        </w:rPr>
        <w:t>change?</w:t>
      </w:r>
    </w:p>
    <w:p w14:paraId="69479036" w14:textId="77777777" w:rsidR="00C0558F" w:rsidRDefault="00C0558F">
      <w:pPr>
        <w:pStyle w:val="BodyText"/>
        <w:spacing w:before="1"/>
        <w:rPr>
          <w:sz w:val="19"/>
        </w:rPr>
      </w:pPr>
    </w:p>
    <w:p w14:paraId="79746113" w14:textId="77777777" w:rsidR="00C0558F" w:rsidRDefault="008B395B">
      <w:pPr>
        <w:ind w:left="1458"/>
        <w:rPr>
          <w:b/>
          <w:sz w:val="19"/>
        </w:rPr>
      </w:pPr>
      <w:r>
        <w:rPr>
          <w:b/>
          <w:w w:val="90"/>
          <w:sz w:val="19"/>
        </w:rPr>
        <w:t>CHAPTER</w:t>
      </w:r>
      <w:r>
        <w:rPr>
          <w:b/>
          <w:spacing w:val="21"/>
          <w:sz w:val="19"/>
        </w:rPr>
        <w:t xml:space="preserve"> </w:t>
      </w:r>
      <w:r>
        <w:rPr>
          <w:b/>
          <w:spacing w:val="-4"/>
          <w:sz w:val="19"/>
        </w:rPr>
        <w:t>FOUR</w:t>
      </w:r>
    </w:p>
    <w:p w14:paraId="00BD009B" w14:textId="77777777" w:rsidR="00C0558F" w:rsidRDefault="00C0558F">
      <w:pPr>
        <w:pStyle w:val="BodyText"/>
        <w:spacing w:before="7"/>
        <w:rPr>
          <w:b/>
          <w:sz w:val="26"/>
        </w:rPr>
      </w:pPr>
    </w:p>
    <w:p w14:paraId="6DCCE098" w14:textId="77777777" w:rsidR="00C0558F" w:rsidRDefault="008B395B">
      <w:pPr>
        <w:ind w:left="1458"/>
        <w:rPr>
          <w:b/>
          <w:sz w:val="18"/>
        </w:rPr>
      </w:pPr>
      <w:r>
        <w:rPr>
          <w:b/>
          <w:w w:val="105"/>
          <w:sz w:val="18"/>
        </w:rPr>
        <w:t>Page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spacing w:val="-5"/>
          <w:w w:val="105"/>
          <w:sz w:val="18"/>
        </w:rPr>
        <w:t>74</w:t>
      </w:r>
    </w:p>
    <w:p w14:paraId="67D12074" w14:textId="77777777" w:rsidR="00C0558F" w:rsidRDefault="00C0558F">
      <w:pPr>
        <w:pStyle w:val="BodyText"/>
        <w:spacing w:before="1"/>
        <w:rPr>
          <w:b/>
          <w:sz w:val="25"/>
        </w:rPr>
      </w:pPr>
    </w:p>
    <w:p w14:paraId="5CD6E379" w14:textId="77777777" w:rsidR="00C0558F" w:rsidRDefault="006B1D29">
      <w:pPr>
        <w:pStyle w:val="BodyText"/>
        <w:ind w:left="1458"/>
      </w:pPr>
      <w:r>
        <w:pict w14:anchorId="279C7848">
          <v:shape id="docshape18" o:spid="_x0000_s1029" type="#_x0000_t202" style="position:absolute;left:0;text-align:left;margin-left:444.35pt;margin-top:4.45pt;width:66.1pt;height:12.05pt;z-index:15736320;mso-position-horizontal-relative:page" filled="f" stroked="f">
            <v:textbox inset="0,0,0,0">
              <w:txbxContent>
                <w:p w14:paraId="2EC6C67C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Text</w:t>
                  </w:r>
                  <w:r>
                    <w:rPr>
                      <w:color w:val="CC0000"/>
                      <w:spacing w:val="-5"/>
                      <w:sz w:val="21"/>
                    </w:rPr>
                    <w:t xml:space="preserve">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</w:t>
                  </w:r>
                </w:p>
              </w:txbxContent>
            </v:textbox>
            <w10:wrap anchorx="page"/>
          </v:shape>
        </w:pict>
      </w:r>
      <w:r w:rsidR="008B395B">
        <w:t>Second</w:t>
      </w:r>
      <w:r w:rsidR="008B395B">
        <w:rPr>
          <w:spacing w:val="15"/>
        </w:rPr>
        <w:t xml:space="preserve"> </w:t>
      </w:r>
      <w:r w:rsidR="008B395B">
        <w:t>paragraph</w:t>
      </w:r>
      <w:r w:rsidR="008B395B">
        <w:rPr>
          <w:spacing w:val="18"/>
        </w:rPr>
        <w:t xml:space="preserve"> </w:t>
      </w:r>
      <w:r w:rsidR="008B395B">
        <w:t>under</w:t>
      </w:r>
      <w:r w:rsidR="008B395B">
        <w:rPr>
          <w:spacing w:val="16"/>
        </w:rPr>
        <w:t xml:space="preserve"> </w:t>
      </w:r>
      <w:r w:rsidR="008B395B">
        <w:t>Recreation,</w:t>
      </w:r>
      <w:r w:rsidR="008B395B">
        <w:rPr>
          <w:spacing w:val="15"/>
        </w:rPr>
        <w:t xml:space="preserve"> </w:t>
      </w:r>
      <w:r w:rsidR="008B395B">
        <w:t>remove</w:t>
      </w:r>
      <w:r w:rsidR="008B395B">
        <w:rPr>
          <w:spacing w:val="13"/>
        </w:rPr>
        <w:t xml:space="preserve"> </w:t>
      </w:r>
      <w:r w:rsidR="008B395B">
        <w:t>indoor</w:t>
      </w:r>
      <w:r w:rsidR="008B395B">
        <w:rPr>
          <w:spacing w:val="15"/>
        </w:rPr>
        <w:t xml:space="preserve"> </w:t>
      </w:r>
      <w:r w:rsidR="008B395B">
        <w:t>in</w:t>
      </w:r>
      <w:r w:rsidR="008B395B">
        <w:rPr>
          <w:spacing w:val="-1"/>
        </w:rPr>
        <w:t xml:space="preserve"> </w:t>
      </w:r>
      <w:r w:rsidR="008B395B">
        <w:t>front</w:t>
      </w:r>
      <w:r w:rsidR="008B395B">
        <w:rPr>
          <w:spacing w:val="10"/>
        </w:rPr>
        <w:t xml:space="preserve"> </w:t>
      </w:r>
      <w:r w:rsidR="008B395B">
        <w:t>of</w:t>
      </w:r>
      <w:r w:rsidR="008B395B">
        <w:rPr>
          <w:spacing w:val="3"/>
        </w:rPr>
        <w:t xml:space="preserve"> </w:t>
      </w:r>
      <w:r w:rsidR="008B395B">
        <w:t>the</w:t>
      </w:r>
      <w:r w:rsidR="008B395B">
        <w:rPr>
          <w:spacing w:val="12"/>
        </w:rPr>
        <w:t xml:space="preserve"> </w:t>
      </w:r>
      <w:r w:rsidR="008B395B">
        <w:t>word</w:t>
      </w:r>
      <w:r w:rsidR="008B395B">
        <w:rPr>
          <w:spacing w:val="2"/>
        </w:rPr>
        <w:t xml:space="preserve"> </w:t>
      </w:r>
      <w:r w:rsidR="008B395B">
        <w:rPr>
          <w:spacing w:val="-2"/>
        </w:rPr>
        <w:t>soccer</w:t>
      </w:r>
    </w:p>
    <w:p w14:paraId="3AE170EC" w14:textId="77777777" w:rsidR="00C0558F" w:rsidRDefault="00C0558F">
      <w:pPr>
        <w:pStyle w:val="BodyText"/>
        <w:rPr>
          <w:sz w:val="24"/>
        </w:rPr>
      </w:pPr>
    </w:p>
    <w:p w14:paraId="75B5F103" w14:textId="77777777" w:rsidR="00C0558F" w:rsidRDefault="008B395B">
      <w:pPr>
        <w:ind w:left="1458"/>
        <w:rPr>
          <w:rFonts w:ascii="Times New Roman"/>
          <w:b/>
          <w:sz w:val="20"/>
        </w:rPr>
      </w:pPr>
      <w:r>
        <w:rPr>
          <w:b/>
          <w:w w:val="105"/>
          <w:sz w:val="18"/>
        </w:rPr>
        <w:t>Page</w:t>
      </w:r>
      <w:r>
        <w:rPr>
          <w:b/>
          <w:spacing w:val="-12"/>
          <w:w w:val="105"/>
          <w:sz w:val="18"/>
        </w:rPr>
        <w:t xml:space="preserve"> </w:t>
      </w:r>
      <w:r>
        <w:rPr>
          <w:rFonts w:ascii="Times New Roman"/>
          <w:b/>
          <w:spacing w:val="-7"/>
          <w:w w:val="105"/>
          <w:sz w:val="20"/>
        </w:rPr>
        <w:t>75</w:t>
      </w:r>
    </w:p>
    <w:p w14:paraId="5FEBF3C7" w14:textId="77777777" w:rsidR="00C0558F" w:rsidRDefault="00C0558F">
      <w:pPr>
        <w:pStyle w:val="BodyText"/>
        <w:spacing w:before="7"/>
        <w:rPr>
          <w:rFonts w:ascii="Times New Roman"/>
          <w:b/>
          <w:sz w:val="24"/>
        </w:rPr>
      </w:pPr>
    </w:p>
    <w:p w14:paraId="79F40483" w14:textId="77777777" w:rsidR="00C0558F" w:rsidRDefault="008B395B">
      <w:pPr>
        <w:pStyle w:val="BodyText"/>
        <w:spacing w:before="1"/>
        <w:ind w:left="1461"/>
      </w:pPr>
      <w:r>
        <w:t>Remove</w:t>
      </w:r>
      <w:r>
        <w:rPr>
          <w:spacing w:val="12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from first</w:t>
      </w:r>
      <w:r>
        <w:rPr>
          <w:spacing w:val="3"/>
        </w:rPr>
        <w:t xml:space="preserve"> </w:t>
      </w:r>
      <w:r>
        <w:t>sentence</w:t>
      </w:r>
      <w:r>
        <w:rPr>
          <w:spacing w:val="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page.</w:t>
      </w:r>
    </w:p>
    <w:p w14:paraId="215E1306" w14:textId="77777777" w:rsidR="00C0558F" w:rsidRDefault="00C0558F">
      <w:pPr>
        <w:pStyle w:val="BodyText"/>
        <w:spacing w:before="8"/>
        <w:rPr>
          <w:sz w:val="24"/>
        </w:rPr>
      </w:pPr>
    </w:p>
    <w:p w14:paraId="310C835B" w14:textId="77777777" w:rsidR="00C0558F" w:rsidRDefault="006B1D29">
      <w:pPr>
        <w:pStyle w:val="BodyText"/>
        <w:spacing w:line="532" w:lineRule="auto"/>
        <w:ind w:left="1452" w:right="1231" w:firstLine="4"/>
      </w:pPr>
      <w:r>
        <w:pict w14:anchorId="38BF19FB">
          <v:shape id="docshape19" o:spid="_x0000_s1028" type="#_x0000_t202" style="position:absolute;left:0;text-align:left;margin-left:435.35pt;margin-top:10.3pt;width:63.85pt;height:12.05pt;z-index:15737344;mso-position-horizontal-relative:page" filled="f" stroked="f">
            <v:textbox inset="0,0,0,0">
              <w:txbxContent>
                <w:p w14:paraId="549A7D39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text</w:t>
                  </w:r>
                  <w:r>
                    <w:rPr>
                      <w:color w:val="CC0000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</w:t>
                  </w:r>
                </w:p>
              </w:txbxContent>
            </v:textbox>
            <w10:wrap anchorx="page"/>
          </v:shape>
        </w:pict>
      </w:r>
      <w:r w:rsidR="008B395B">
        <w:t>Paragraph 2</w:t>
      </w:r>
      <w:r w:rsidR="008B395B">
        <w:rPr>
          <w:spacing w:val="-6"/>
        </w:rPr>
        <w:t xml:space="preserve"> </w:t>
      </w:r>
      <w:r w:rsidR="008B395B">
        <w:t>-</w:t>
      </w:r>
      <w:r w:rsidR="008B395B">
        <w:rPr>
          <w:spacing w:val="40"/>
        </w:rPr>
        <w:t xml:space="preserve"> </w:t>
      </w:r>
      <w:r w:rsidR="008B395B">
        <w:t>while listing</w:t>
      </w:r>
      <w:r w:rsidR="008B395B">
        <w:rPr>
          <w:spacing w:val="-5"/>
        </w:rPr>
        <w:t xml:space="preserve"> </w:t>
      </w:r>
      <w:r w:rsidR="008B395B">
        <w:t>the capital improvements, add pickleball courts. MF Comprehensive Plan Recommendations</w:t>
      </w:r>
    </w:p>
    <w:p w14:paraId="4817FA0C" w14:textId="77777777" w:rsidR="00C0558F" w:rsidRDefault="006B1D29">
      <w:pPr>
        <w:pStyle w:val="BodyText"/>
        <w:spacing w:line="223" w:lineRule="exact"/>
        <w:ind w:left="1455"/>
      </w:pPr>
      <w:r>
        <w:pict w14:anchorId="16548907">
          <v:shape id="docshape20" o:spid="_x0000_s1027" type="#_x0000_t202" style="position:absolute;left:0;text-align:left;margin-left:406.85pt;margin-top:1.25pt;width:66.85pt;height:12.05pt;z-index:15737856;mso-position-horizontal-relative:page" filled="f" stroked="f">
            <v:textbox inset="0,0,0,0">
              <w:txbxContent>
                <w:p w14:paraId="5CCA4BBD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CC0000"/>
                      <w:sz w:val="21"/>
                    </w:rPr>
                    <w:t>text</w:t>
                  </w:r>
                  <w:r>
                    <w:rPr>
                      <w:color w:val="CC0000"/>
                      <w:spacing w:val="-4"/>
                      <w:sz w:val="21"/>
                    </w:rPr>
                    <w:t xml:space="preserve"> </w:t>
                  </w:r>
                  <w:r>
                    <w:rPr>
                      <w:color w:val="CC0000"/>
                      <w:spacing w:val="-2"/>
                      <w:sz w:val="21"/>
                    </w:rPr>
                    <w:t>updated.</w:t>
                  </w:r>
                </w:p>
              </w:txbxContent>
            </v:textbox>
            <w10:wrap anchorx="page"/>
          </v:shape>
        </w:pict>
      </w:r>
      <w:r w:rsidR="008B395B">
        <w:rPr>
          <w:w w:val="105"/>
        </w:rPr>
        <w:t>First</w:t>
      </w:r>
      <w:r w:rsidR="008B395B">
        <w:rPr>
          <w:spacing w:val="-15"/>
          <w:w w:val="105"/>
        </w:rPr>
        <w:t xml:space="preserve"> </w:t>
      </w:r>
      <w:r w:rsidR="008B395B">
        <w:rPr>
          <w:w w:val="105"/>
        </w:rPr>
        <w:t>bullet,</w:t>
      </w:r>
      <w:r w:rsidR="008B395B">
        <w:rPr>
          <w:spacing w:val="-15"/>
          <w:w w:val="105"/>
        </w:rPr>
        <w:t xml:space="preserve"> </w:t>
      </w:r>
      <w:r w:rsidR="008B395B">
        <w:rPr>
          <w:w w:val="105"/>
        </w:rPr>
        <w:t>add</w:t>
      </w:r>
      <w:r w:rsidR="008B395B">
        <w:rPr>
          <w:spacing w:val="-15"/>
          <w:w w:val="105"/>
        </w:rPr>
        <w:t xml:space="preserve"> </w:t>
      </w:r>
      <w:r w:rsidR="008B395B">
        <w:rPr>
          <w:w w:val="105"/>
        </w:rPr>
        <w:t>the</w:t>
      </w:r>
      <w:r w:rsidR="008B395B">
        <w:rPr>
          <w:spacing w:val="-14"/>
          <w:w w:val="105"/>
        </w:rPr>
        <w:t xml:space="preserve"> </w:t>
      </w:r>
      <w:r w:rsidR="008B395B">
        <w:rPr>
          <w:w w:val="105"/>
        </w:rPr>
        <w:t>language</w:t>
      </w:r>
      <w:r w:rsidR="008B395B">
        <w:rPr>
          <w:spacing w:val="-11"/>
          <w:w w:val="105"/>
        </w:rPr>
        <w:t xml:space="preserve"> </w:t>
      </w:r>
      <w:r w:rsidR="008B395B">
        <w:rPr>
          <w:w w:val="105"/>
        </w:rPr>
        <w:t>"for</w:t>
      </w:r>
      <w:r w:rsidR="008B395B">
        <w:rPr>
          <w:spacing w:val="-11"/>
          <w:w w:val="105"/>
        </w:rPr>
        <w:t xml:space="preserve"> </w:t>
      </w:r>
      <w:r w:rsidR="008B395B">
        <w:rPr>
          <w:w w:val="105"/>
        </w:rPr>
        <w:t>all</w:t>
      </w:r>
      <w:r w:rsidR="008B395B">
        <w:rPr>
          <w:spacing w:val="-15"/>
          <w:w w:val="105"/>
        </w:rPr>
        <w:t xml:space="preserve"> </w:t>
      </w:r>
      <w:r w:rsidR="008B395B">
        <w:rPr>
          <w:w w:val="105"/>
        </w:rPr>
        <w:t>ages"</w:t>
      </w:r>
      <w:r w:rsidR="008B395B">
        <w:rPr>
          <w:spacing w:val="-4"/>
          <w:w w:val="105"/>
        </w:rPr>
        <w:t xml:space="preserve"> </w:t>
      </w:r>
      <w:r w:rsidR="008B395B">
        <w:rPr>
          <w:w w:val="105"/>
        </w:rPr>
        <w:t>at</w:t>
      </w:r>
      <w:r w:rsidR="008B395B">
        <w:rPr>
          <w:spacing w:val="-15"/>
          <w:w w:val="105"/>
        </w:rPr>
        <w:t xml:space="preserve"> </w:t>
      </w:r>
      <w:r w:rsidR="008B395B">
        <w:rPr>
          <w:w w:val="105"/>
        </w:rPr>
        <w:t>the</w:t>
      </w:r>
      <w:r w:rsidR="008B395B">
        <w:rPr>
          <w:spacing w:val="-14"/>
          <w:w w:val="105"/>
        </w:rPr>
        <w:t xml:space="preserve"> </w:t>
      </w:r>
      <w:r w:rsidR="008B395B">
        <w:rPr>
          <w:w w:val="105"/>
        </w:rPr>
        <w:t>end</w:t>
      </w:r>
      <w:r w:rsidR="008B395B">
        <w:rPr>
          <w:spacing w:val="-15"/>
          <w:w w:val="105"/>
        </w:rPr>
        <w:t xml:space="preserve"> </w:t>
      </w:r>
      <w:r w:rsidR="008B395B">
        <w:rPr>
          <w:w w:val="105"/>
        </w:rPr>
        <w:t>of</w:t>
      </w:r>
      <w:r w:rsidR="008B395B">
        <w:rPr>
          <w:spacing w:val="-11"/>
          <w:w w:val="105"/>
        </w:rPr>
        <w:t xml:space="preserve"> </w:t>
      </w:r>
      <w:r w:rsidR="008B395B">
        <w:rPr>
          <w:w w:val="105"/>
        </w:rPr>
        <w:t>the</w:t>
      </w:r>
      <w:r w:rsidR="008B395B">
        <w:rPr>
          <w:spacing w:val="-15"/>
          <w:w w:val="105"/>
        </w:rPr>
        <w:t xml:space="preserve"> </w:t>
      </w:r>
      <w:r w:rsidR="008B395B">
        <w:rPr>
          <w:w w:val="105"/>
        </w:rPr>
        <w:t>bullet.</w:t>
      </w:r>
      <w:r w:rsidR="008B395B">
        <w:rPr>
          <w:spacing w:val="-14"/>
          <w:w w:val="105"/>
        </w:rPr>
        <w:t xml:space="preserve"> </w:t>
      </w:r>
      <w:r w:rsidR="008B395B">
        <w:rPr>
          <w:spacing w:val="-5"/>
          <w:w w:val="105"/>
        </w:rPr>
        <w:t>MF</w:t>
      </w:r>
    </w:p>
    <w:p w14:paraId="5AE07CD8" w14:textId="77777777" w:rsidR="00C0558F" w:rsidRDefault="00C0558F">
      <w:pPr>
        <w:pStyle w:val="BodyText"/>
        <w:spacing w:before="4"/>
        <w:rPr>
          <w:sz w:val="24"/>
        </w:rPr>
      </w:pPr>
    </w:p>
    <w:p w14:paraId="7122462E" w14:textId="77777777" w:rsidR="00C0558F" w:rsidRDefault="008B395B">
      <w:pPr>
        <w:spacing w:before="1"/>
        <w:ind w:left="1454"/>
        <w:rPr>
          <w:rFonts w:ascii="Times New Roman"/>
          <w:b/>
          <w:sz w:val="20"/>
        </w:rPr>
      </w:pPr>
      <w:r>
        <w:rPr>
          <w:b/>
          <w:w w:val="105"/>
          <w:sz w:val="18"/>
        </w:rPr>
        <w:t>Page</w:t>
      </w:r>
      <w:r>
        <w:rPr>
          <w:b/>
          <w:spacing w:val="-12"/>
          <w:w w:val="105"/>
          <w:sz w:val="18"/>
        </w:rPr>
        <w:t xml:space="preserve"> </w:t>
      </w:r>
      <w:r>
        <w:rPr>
          <w:rFonts w:ascii="Times New Roman"/>
          <w:b/>
          <w:spacing w:val="-7"/>
          <w:w w:val="105"/>
          <w:sz w:val="20"/>
        </w:rPr>
        <w:t>79</w:t>
      </w:r>
    </w:p>
    <w:p w14:paraId="4AEB3923" w14:textId="77777777" w:rsidR="00C0558F" w:rsidRDefault="00C0558F">
      <w:pPr>
        <w:pStyle w:val="BodyText"/>
        <w:spacing w:before="7"/>
        <w:rPr>
          <w:rFonts w:ascii="Times New Roman"/>
          <w:b/>
          <w:sz w:val="24"/>
        </w:rPr>
      </w:pPr>
    </w:p>
    <w:p w14:paraId="3CFBD93E" w14:textId="77777777" w:rsidR="00C0558F" w:rsidRDefault="008B395B">
      <w:pPr>
        <w:pStyle w:val="BodyText"/>
        <w:spacing w:line="326" w:lineRule="auto"/>
        <w:ind w:left="1454" w:right="275" w:firstLine="3"/>
      </w:pPr>
      <w:r>
        <w:t>Beginning</w:t>
      </w:r>
      <w:r>
        <w:rPr>
          <w:spacing w:val="32"/>
        </w:rPr>
        <w:t xml:space="preserve"> </w:t>
      </w:r>
      <w:r>
        <w:t>with the last bullet in the first column of Recommendations, eliminate</w:t>
      </w:r>
      <w:r>
        <w:rPr>
          <w:spacing w:val="32"/>
        </w:rPr>
        <w:t xml:space="preserve"> </w:t>
      </w:r>
      <w:r>
        <w:t>all bullet</w:t>
      </w:r>
      <w:r>
        <w:rPr>
          <w:spacing w:val="31"/>
        </w:rPr>
        <w:t xml:space="preserve"> </w:t>
      </w:r>
      <w:r>
        <w:t>points concerning the establishment</w:t>
      </w:r>
      <w:r>
        <w:rPr>
          <w:spacing w:val="2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Historic Advisory Commission as</w:t>
      </w:r>
      <w:r>
        <w:rPr>
          <w:spacing w:val="-5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already has been</w:t>
      </w:r>
      <w:r>
        <w:rPr>
          <w:spacing w:val="-1"/>
        </w:rPr>
        <w:t xml:space="preserve"> </w:t>
      </w:r>
      <w:r>
        <w:t>created.</w:t>
      </w:r>
    </w:p>
    <w:p w14:paraId="24C9FE16" w14:textId="77777777" w:rsidR="00C0558F" w:rsidRDefault="00C0558F">
      <w:pPr>
        <w:pStyle w:val="BodyText"/>
        <w:spacing w:before="2"/>
        <w:rPr>
          <w:sz w:val="17"/>
        </w:rPr>
      </w:pPr>
    </w:p>
    <w:p w14:paraId="74254E4E" w14:textId="77777777" w:rsidR="00C0558F" w:rsidRDefault="008B395B">
      <w:pPr>
        <w:ind w:left="1449"/>
        <w:rPr>
          <w:rFonts w:ascii="Times New Roman"/>
          <w:b/>
          <w:sz w:val="20"/>
        </w:rPr>
      </w:pPr>
      <w:r>
        <w:rPr>
          <w:b/>
          <w:sz w:val="18"/>
        </w:rPr>
        <w:t>Page</w:t>
      </w:r>
      <w:r>
        <w:rPr>
          <w:b/>
          <w:spacing w:val="5"/>
          <w:w w:val="105"/>
          <w:sz w:val="18"/>
        </w:rPr>
        <w:t xml:space="preserve"> </w:t>
      </w:r>
      <w:r>
        <w:rPr>
          <w:rFonts w:ascii="Times New Roman"/>
          <w:b/>
          <w:spacing w:val="-5"/>
          <w:w w:val="105"/>
          <w:sz w:val="20"/>
        </w:rPr>
        <w:t>83</w:t>
      </w:r>
    </w:p>
    <w:p w14:paraId="563A0F01" w14:textId="77777777" w:rsidR="00C0558F" w:rsidRDefault="00C0558F">
      <w:pPr>
        <w:pStyle w:val="BodyText"/>
        <w:spacing w:before="3"/>
        <w:rPr>
          <w:rFonts w:ascii="Times New Roman"/>
          <w:b/>
          <w:sz w:val="24"/>
        </w:rPr>
      </w:pPr>
    </w:p>
    <w:p w14:paraId="0C5E7F32" w14:textId="77777777" w:rsidR="00C0558F" w:rsidRDefault="008B395B">
      <w:pPr>
        <w:pStyle w:val="BodyText"/>
        <w:spacing w:line="321" w:lineRule="auto"/>
        <w:ind w:left="1454" w:right="81" w:hanging="6"/>
      </w:pP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first</w:t>
      </w:r>
      <w:r>
        <w:rPr>
          <w:spacing w:val="-14"/>
          <w:w w:val="105"/>
        </w:rPr>
        <w:t xml:space="preserve"> </w:t>
      </w:r>
      <w:r>
        <w:rPr>
          <w:w w:val="105"/>
        </w:rPr>
        <w:t>paragraph,</w:t>
      </w:r>
      <w:r>
        <w:rPr>
          <w:spacing w:val="-15"/>
          <w:w w:val="105"/>
        </w:rPr>
        <w:t xml:space="preserve"> </w:t>
      </w:r>
      <w:r>
        <w:rPr>
          <w:w w:val="105"/>
        </w:rPr>
        <w:t>add</w:t>
      </w:r>
      <w:r>
        <w:rPr>
          <w:spacing w:val="-15"/>
          <w:w w:val="105"/>
        </w:rPr>
        <w:t xml:space="preserve"> </w:t>
      </w:r>
      <w:r>
        <w:rPr>
          <w:w w:val="105"/>
        </w:rPr>
        <w:t>language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Stanford</w:t>
      </w:r>
      <w:r>
        <w:rPr>
          <w:spacing w:val="-14"/>
          <w:w w:val="105"/>
        </w:rPr>
        <w:t xml:space="preserve"> </w:t>
      </w:r>
      <w:r>
        <w:rPr>
          <w:w w:val="105"/>
        </w:rPr>
        <w:t>affords</w:t>
      </w:r>
      <w:r>
        <w:rPr>
          <w:spacing w:val="-15"/>
          <w:w w:val="105"/>
        </w:rPr>
        <w:t xml:space="preserve"> </w:t>
      </w:r>
      <w:r>
        <w:rPr>
          <w:w w:val="105"/>
        </w:rPr>
        <w:t>ample</w:t>
      </w:r>
      <w:r>
        <w:rPr>
          <w:spacing w:val="-15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horse-back</w:t>
      </w:r>
      <w:r>
        <w:rPr>
          <w:spacing w:val="-11"/>
          <w:w w:val="105"/>
        </w:rPr>
        <w:t xml:space="preserve"> </w:t>
      </w:r>
      <w:r>
        <w:rPr>
          <w:w w:val="105"/>
        </w:rPr>
        <w:t>riding.</w:t>
      </w:r>
      <w:r>
        <w:rPr>
          <w:spacing w:val="10"/>
          <w:w w:val="105"/>
        </w:rPr>
        <w:t xml:space="preserve"> </w:t>
      </w:r>
      <w:r>
        <w:rPr>
          <w:w w:val="105"/>
        </w:rPr>
        <w:t>I'm not positive this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the right spot for this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tourist </w:t>
      </w:r>
      <w:proofErr w:type="gramStart"/>
      <w:r>
        <w:rPr>
          <w:w w:val="105"/>
        </w:rPr>
        <w:t>attraction</w:t>
      </w:r>
      <w:proofErr w:type="gramEnd"/>
      <w:r>
        <w:rPr>
          <w:w w:val="105"/>
        </w:rPr>
        <w:t xml:space="preserve"> but we</w:t>
      </w:r>
      <w:r>
        <w:rPr>
          <w:spacing w:val="-1"/>
          <w:w w:val="105"/>
        </w:rPr>
        <w:t xml:space="preserve"> </w:t>
      </w:r>
      <w:r>
        <w:rPr>
          <w:w w:val="105"/>
        </w:rPr>
        <w:t>should fit</w:t>
      </w:r>
      <w:r>
        <w:rPr>
          <w:spacing w:val="35"/>
          <w:w w:val="105"/>
        </w:rPr>
        <w:t xml:space="preserve"> </w:t>
      </w:r>
      <w:r>
        <w:rPr>
          <w:w w:val="105"/>
        </w:rPr>
        <w:t>it in</w:t>
      </w:r>
      <w:r>
        <w:rPr>
          <w:spacing w:val="-8"/>
          <w:w w:val="105"/>
        </w:rPr>
        <w:t xml:space="preserve"> </w:t>
      </w:r>
      <w:r>
        <w:rPr>
          <w:w w:val="105"/>
        </w:rPr>
        <w:t>somewhere.</w:t>
      </w:r>
    </w:p>
    <w:p w14:paraId="20424EDF" w14:textId="77777777" w:rsidR="00C0558F" w:rsidRDefault="00C0558F">
      <w:pPr>
        <w:pStyle w:val="BodyText"/>
        <w:spacing w:before="1"/>
        <w:rPr>
          <w:sz w:val="19"/>
        </w:rPr>
      </w:pPr>
    </w:p>
    <w:p w14:paraId="2AD89336" w14:textId="77777777" w:rsidR="00C0558F" w:rsidRDefault="008B395B">
      <w:pPr>
        <w:spacing w:before="1"/>
        <w:ind w:left="1449"/>
        <w:rPr>
          <w:b/>
          <w:sz w:val="18"/>
        </w:rPr>
      </w:pPr>
      <w:r>
        <w:rPr>
          <w:b/>
          <w:w w:val="105"/>
          <w:sz w:val="18"/>
        </w:rPr>
        <w:t>Page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spacing w:val="-5"/>
          <w:w w:val="105"/>
          <w:sz w:val="18"/>
        </w:rPr>
        <w:t>84</w:t>
      </w:r>
    </w:p>
    <w:p w14:paraId="51943C0F" w14:textId="77777777" w:rsidR="00C0558F" w:rsidRDefault="00C0558F">
      <w:pPr>
        <w:pStyle w:val="BodyText"/>
        <w:spacing w:before="1"/>
        <w:rPr>
          <w:b/>
          <w:sz w:val="25"/>
        </w:rPr>
      </w:pPr>
    </w:p>
    <w:p w14:paraId="3ED0E331" w14:textId="77777777" w:rsidR="00C0558F" w:rsidRDefault="008B395B">
      <w:pPr>
        <w:pStyle w:val="BodyText"/>
        <w:ind w:left="1448"/>
      </w:pPr>
      <w:r>
        <w:t>Outreach</w:t>
      </w:r>
      <w:r>
        <w:rPr>
          <w:spacing w:val="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Incentives</w:t>
      </w:r>
    </w:p>
    <w:p w14:paraId="6EA89D2C" w14:textId="77777777" w:rsidR="00C0558F" w:rsidRDefault="00C0558F">
      <w:pPr>
        <w:pStyle w:val="BodyText"/>
        <w:spacing w:before="3"/>
        <w:rPr>
          <w:sz w:val="24"/>
        </w:rPr>
      </w:pPr>
    </w:p>
    <w:p w14:paraId="55A2A109" w14:textId="77777777" w:rsidR="00C0558F" w:rsidRDefault="006B1D29">
      <w:pPr>
        <w:pStyle w:val="BodyText"/>
        <w:spacing w:before="1" w:line="321" w:lineRule="auto"/>
        <w:ind w:left="1448" w:right="275" w:hanging="5"/>
      </w:pPr>
      <w:r>
        <w:pict w14:anchorId="44199906">
          <v:shape id="docshape21" o:spid="_x0000_s1026" type="#_x0000_t202" style="position:absolute;left:0;text-align:left;margin-left:261.95pt;margin-top:31.85pt;width:69.85pt;height:12.05pt;z-index:15738880;mso-position-horizontal-relative:page" filled="f" stroked="f">
            <v:textbox inset="0,0,0,0">
              <w:txbxContent>
                <w:p w14:paraId="3FA5959A" w14:textId="77777777" w:rsidR="00C0558F" w:rsidRDefault="008B395B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0077D4"/>
                      <w:sz w:val="21"/>
                    </w:rPr>
                    <w:t xml:space="preserve">text </w:t>
                  </w:r>
                  <w:r>
                    <w:rPr>
                      <w:color w:val="0077D4"/>
                      <w:spacing w:val="-2"/>
                      <w:sz w:val="21"/>
                    </w:rPr>
                    <w:t>updated.</w:t>
                  </w:r>
                </w:p>
              </w:txbxContent>
            </v:textbox>
            <w10:wrap anchorx="page"/>
          </v:shape>
        </w:pict>
      </w:r>
      <w:r w:rsidR="008B395B">
        <w:t>Second to</w:t>
      </w:r>
      <w:r w:rsidR="008B395B">
        <w:rPr>
          <w:spacing w:val="35"/>
        </w:rPr>
        <w:t xml:space="preserve"> </w:t>
      </w:r>
      <w:r w:rsidR="008B395B">
        <w:t>last bullet : change language to</w:t>
      </w:r>
      <w:r w:rsidR="008B395B">
        <w:rPr>
          <w:spacing w:val="33"/>
        </w:rPr>
        <w:t xml:space="preserve"> </w:t>
      </w:r>
      <w:r w:rsidR="008B395B">
        <w:t>Identify vacant or under-utilized</w:t>
      </w:r>
      <w:r w:rsidR="008B395B">
        <w:rPr>
          <w:spacing w:val="-7"/>
        </w:rPr>
        <w:t xml:space="preserve"> </w:t>
      </w:r>
      <w:r w:rsidR="008B395B">
        <w:t>properties in the Bangall and Stanfordville hamlets to</w:t>
      </w:r>
      <w:r w:rsidR="008B395B">
        <w:rPr>
          <w:spacing w:val="40"/>
        </w:rPr>
        <w:t xml:space="preserve"> </w:t>
      </w:r>
      <w:r w:rsidR="008B395B">
        <w:t>research and promote ways to</w:t>
      </w:r>
      <w:r w:rsidR="008B395B">
        <w:rPr>
          <w:spacing w:val="40"/>
        </w:rPr>
        <w:t xml:space="preserve"> </w:t>
      </w:r>
      <w:r w:rsidR="008B395B">
        <w:t>incentivize adaptive revitalization of existing buildings for commercial activities.</w:t>
      </w:r>
    </w:p>
    <w:p w14:paraId="5B08C071" w14:textId="77777777" w:rsidR="00C0558F" w:rsidRDefault="00C0558F">
      <w:pPr>
        <w:pStyle w:val="BodyText"/>
        <w:spacing w:before="4"/>
        <w:rPr>
          <w:sz w:val="17"/>
        </w:rPr>
      </w:pPr>
    </w:p>
    <w:p w14:paraId="79CB97A6" w14:textId="77777777" w:rsidR="00C0558F" w:rsidRDefault="008B395B">
      <w:pPr>
        <w:pStyle w:val="BodyText"/>
        <w:spacing w:before="1"/>
        <w:ind w:left="1453"/>
      </w:pPr>
      <w:r>
        <w:t>Although there</w:t>
      </w:r>
      <w:r>
        <w:rPr>
          <w:spacing w:val="1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discussion,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believe</w:t>
      </w:r>
      <w:r>
        <w:rPr>
          <w:spacing w:val="14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recommended</w:t>
      </w:r>
      <w:r>
        <w:rPr>
          <w:spacing w:val="8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specific</w:t>
      </w:r>
      <w:r>
        <w:rPr>
          <w:spacing w:val="7"/>
        </w:rPr>
        <w:t xml:space="preserve"> </w:t>
      </w:r>
      <w:r>
        <w:rPr>
          <w:spacing w:val="-2"/>
        </w:rPr>
        <w:t>changes.</w:t>
      </w:r>
    </w:p>
    <w:p w14:paraId="0C637DD1" w14:textId="77777777" w:rsidR="00C0558F" w:rsidRDefault="00C0558F"/>
    <w:p w14:paraId="740A4DE8" w14:textId="77777777" w:rsidR="006B1D29" w:rsidRDefault="006B1D29"/>
    <w:p w14:paraId="38D51A02" w14:textId="77777777" w:rsidR="006B1D29" w:rsidRDefault="006B1D29"/>
    <w:p w14:paraId="3CBA5CB8" w14:textId="77777777" w:rsidR="006B1D29" w:rsidRDefault="006B1D29"/>
    <w:p w14:paraId="5F19FA65" w14:textId="77777777" w:rsidR="006B1D29" w:rsidRDefault="006B1D29"/>
    <w:p w14:paraId="7BEA1AB8" w14:textId="77777777" w:rsidR="006B1D29" w:rsidRDefault="006B1D29"/>
    <w:p w14:paraId="1285AB07" w14:textId="487C8320" w:rsidR="006B1D29" w:rsidRDefault="006B1D29">
      <w:pPr>
        <w:sectPr w:rsidR="006B1D29">
          <w:pgSz w:w="12220" w:h="15800"/>
          <w:pgMar w:top="1340" w:right="1220" w:bottom="280" w:left="0" w:header="720" w:footer="720" w:gutter="0"/>
          <w:cols w:space="720"/>
        </w:sectPr>
      </w:pPr>
    </w:p>
    <w:p w14:paraId="2CFED86D" w14:textId="77777777" w:rsidR="00C0558F" w:rsidRDefault="008B395B">
      <w:pPr>
        <w:pStyle w:val="BodyText"/>
        <w:ind w:left="38"/>
      </w:pPr>
      <w:r>
        <w:rPr>
          <w:noProof/>
        </w:rPr>
        <w:lastRenderedPageBreak/>
        <w:drawing>
          <wp:inline distT="0" distB="0" distL="0" distR="0" wp14:anchorId="25105FF6" wp14:editId="003E1F9C">
            <wp:extent cx="5096367" cy="9784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367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58F">
      <w:pgSz w:w="12220" w:h="15800"/>
      <w:pgMar w:top="280" w:right="12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58F"/>
    <w:rsid w:val="006B1D29"/>
    <w:rsid w:val="008B395B"/>
    <w:rsid w:val="00C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F68D195"/>
  <w15:docId w15:val="{E0BBC541-7C06-4921-8100-D0141CF0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4847</Characters>
  <Application>Microsoft Office Word</Application>
  <DocSecurity>4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Ritamary Bell</cp:lastModifiedBy>
  <cp:revision>2</cp:revision>
  <dcterms:created xsi:type="dcterms:W3CDTF">2022-08-24T13:39:00Z</dcterms:created>
  <dcterms:modified xsi:type="dcterms:W3CDTF">2022-08-24T13:39:00Z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2022-08-23T00:00:00Z</vt:filetime>
  </property>
  <property fmtid="{D5CDD505-2E9C-101B-9397-08002B2CF9AE}" pid="4" name="Producer">
    <vt:lpwstr>Muratec Information Server</vt:lpwstr>
  </property>
</Properties>
</file>