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504D2C20" w:rsidR="002F2F0B" w:rsidRDefault="00F938D5" w:rsidP="00486A2D">
      <w:pPr>
        <w:pStyle w:val="Title"/>
      </w:pPr>
      <w:r>
        <w:t xml:space="preserve"> </w:t>
      </w:r>
      <w:r w:rsidR="002F2F0B">
        <w:t>TOWN OF STANFORD TOWN BOARD</w:t>
      </w:r>
      <w:r w:rsidR="002D05E1">
        <w:t xml:space="preserve"> </w:t>
      </w:r>
      <w:r w:rsidR="00966D6D">
        <w:br/>
      </w:r>
      <w:r w:rsidR="002F2F0B">
        <w:t>MINUTES</w:t>
      </w:r>
      <w:r w:rsidR="00966D6D">
        <w:t xml:space="preserve"> of  </w:t>
      </w:r>
      <w:r w:rsidR="004B54A6">
        <w:t>JANUARY 18</w:t>
      </w:r>
      <w:r w:rsidR="004B54A6" w:rsidRPr="004B54A6">
        <w:rPr>
          <w:vertAlign w:val="superscript"/>
        </w:rPr>
        <w:t>TH</w:t>
      </w:r>
      <w:r w:rsidR="004B54A6">
        <w:t>, 2024</w:t>
      </w:r>
    </w:p>
    <w:p w14:paraId="25F937A7" w14:textId="77777777" w:rsidR="002F2F0B" w:rsidRDefault="002F2F0B" w:rsidP="002F2F0B">
      <w:pPr>
        <w:jc w:val="center"/>
        <w:rPr>
          <w:u w:val="single"/>
        </w:rPr>
      </w:pPr>
    </w:p>
    <w:p w14:paraId="295276FA" w14:textId="22B7818F" w:rsidR="00D05D7E" w:rsidRDefault="002F2F0B" w:rsidP="00152BE5">
      <w:r>
        <w:tab/>
        <w:t xml:space="preserve">The Town of Stanford Town Board met for their monthly meeting on Thursday, </w:t>
      </w:r>
      <w:r w:rsidR="004B54A6">
        <w:t>January</w:t>
      </w:r>
      <w:r w:rsidR="00783B66">
        <w:t xml:space="preserve"> </w:t>
      </w:r>
      <w:r w:rsidR="007D042B">
        <w:t>1</w:t>
      </w:r>
      <w:r w:rsidR="004B54A6">
        <w:t>8</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4B54A6">
        <w:t xml:space="preserve"> led by Issac Angell.</w:t>
      </w:r>
      <w:r>
        <w:tab/>
      </w:r>
      <w:r>
        <w:tab/>
      </w:r>
      <w:r>
        <w:tab/>
        <w:t xml:space="preserve">  </w:t>
      </w:r>
      <w:r>
        <w:br/>
        <w:t xml:space="preserve">            </w:t>
      </w:r>
      <w:r w:rsidR="00324E18">
        <w:t xml:space="preserve">Supervisor Burton </w:t>
      </w:r>
      <w:r w:rsidR="004B54A6">
        <w:t xml:space="preserve">dedicated this </w:t>
      </w:r>
      <w:r w:rsidR="00857BB5">
        <w:t>meeting</w:t>
      </w:r>
      <w:r w:rsidR="004B54A6">
        <w:t xml:space="preserve"> to Jim Myers III who was leaving his seat on the Zoning Board of Appeals after serving since May of 2011.  She said that she did not know Jim well but his work with McCarthy’s Pharmacy during Covid and handling all the vaccinations at the Fire House was exemplary, and she thanked him for his service to the Town in these capacities.</w:t>
      </w:r>
    </w:p>
    <w:p w14:paraId="6D028C10" w14:textId="77777777" w:rsidR="002F2F0B" w:rsidRDefault="002F2F0B" w:rsidP="002F2F0B">
      <w:pPr>
        <w:ind w:firstLine="720"/>
      </w:pPr>
      <w:r>
        <w:t xml:space="preserve">Roll call:  </w:t>
      </w:r>
      <w:r>
        <w:tab/>
        <w:t>Wendy Burton – present</w:t>
      </w:r>
    </w:p>
    <w:p w14:paraId="62D9CEBD" w14:textId="01F07514" w:rsidR="004B54A6" w:rsidRDefault="004B54A6" w:rsidP="002F2F0B">
      <w:pPr>
        <w:ind w:firstLine="720"/>
      </w:pPr>
      <w:r>
        <w:tab/>
      </w:r>
      <w:r>
        <w:tab/>
        <w:t>Julia Descoteaux – absent</w:t>
      </w:r>
    </w:p>
    <w:p w14:paraId="08C8169A" w14:textId="68865421" w:rsidR="004B54A6" w:rsidRDefault="004B54A6" w:rsidP="002F2F0B">
      <w:pPr>
        <w:ind w:firstLine="720"/>
      </w:pPr>
      <w:r>
        <w:tab/>
      </w:r>
      <w:r>
        <w:tab/>
        <w:t>Eric Haims - present</w:t>
      </w:r>
    </w:p>
    <w:p w14:paraId="40C244A2" w14:textId="6B7C2613" w:rsidR="002F2F0B" w:rsidRDefault="004B54A6" w:rsidP="004B54A6">
      <w:pPr>
        <w:ind w:firstLine="720"/>
      </w:pPr>
      <w:r>
        <w:tab/>
      </w:r>
      <w:r>
        <w:tab/>
      </w:r>
      <w:r w:rsidR="002F2F0B" w:rsidRPr="00980841">
        <w:t>Nathan Lavertue</w:t>
      </w:r>
      <w:r w:rsidR="004A164B" w:rsidRPr="00980841">
        <w:t xml:space="preserve"> </w:t>
      </w:r>
      <w:r w:rsidR="00152BE5" w:rsidRPr="00980841">
        <w:t>–</w:t>
      </w:r>
      <w:r w:rsidR="004A164B" w:rsidRPr="00980841">
        <w:t xml:space="preserve"> </w:t>
      </w:r>
      <w:r w:rsidR="00324E18">
        <w:t>pre</w:t>
      </w:r>
      <w:r w:rsidR="004A164B" w:rsidRPr="00980841">
        <w:t>sent</w:t>
      </w:r>
    </w:p>
    <w:p w14:paraId="53139F29" w14:textId="1CE39DF6" w:rsidR="00486A2D" w:rsidRDefault="00486A2D" w:rsidP="004B54A6">
      <w:pPr>
        <w:ind w:firstLine="720"/>
      </w:pPr>
      <w:r w:rsidRPr="00486A2D">
        <w:t>Also in attendance was</w:t>
      </w:r>
      <w:r w:rsidR="003379D4">
        <w:t xml:space="preserve"> Town Att</w:t>
      </w:r>
      <w:r w:rsidR="001F73DA">
        <w:t xml:space="preserve">orney </w:t>
      </w:r>
      <w:r w:rsidR="003379D4">
        <w:t>Robert Butts.</w:t>
      </w:r>
    </w:p>
    <w:p w14:paraId="7573A4AB" w14:textId="77777777" w:rsidR="00A60A51" w:rsidRDefault="00A60A51" w:rsidP="002F2F0B"/>
    <w:p w14:paraId="25823FC4" w14:textId="0638650E" w:rsidR="00A60A51" w:rsidRDefault="00A60A51" w:rsidP="002F2F0B">
      <w:r>
        <w:rPr>
          <w:u w:val="single"/>
        </w:rPr>
        <w:t>MOTION TO APPROVE AGENDA:</w:t>
      </w:r>
      <w:r>
        <w:t xml:space="preserve">  A motion was made by </w:t>
      </w:r>
      <w:r w:rsidR="00BC17A3">
        <w:t>Wendy Burton</w:t>
      </w:r>
      <w:r>
        <w:t xml:space="preserve">, seconded by </w:t>
      </w:r>
      <w:r w:rsidR="004B54A6">
        <w:t>Nathan Lavertue</w:t>
      </w:r>
      <w:r w:rsidR="00D176F0">
        <w:t>,</w:t>
      </w:r>
      <w:r>
        <w:t xml:space="preserve"> to approve the agenda</w:t>
      </w:r>
      <w:r w:rsidR="00463E38">
        <w:t>, with t</w:t>
      </w:r>
      <w:r w:rsidR="00BC17A3">
        <w:t xml:space="preserve">he Supervisor adding </w:t>
      </w:r>
      <w:r w:rsidR="00857BB5">
        <w:t>Resolution</w:t>
      </w:r>
      <w:r w:rsidR="004B54A6">
        <w:t xml:space="preserve"> #1E as agenda item #5A</w:t>
      </w:r>
      <w:r w:rsidR="00463E38">
        <w:t>.</w:t>
      </w:r>
      <w:r>
        <w:t xml:space="preserve">  Motion carried with all present voting in favor.</w:t>
      </w:r>
    </w:p>
    <w:p w14:paraId="04DF3862" w14:textId="77777777" w:rsidR="003C4BED" w:rsidRDefault="003C4BED" w:rsidP="002F2F0B"/>
    <w:p w14:paraId="6E32AA35" w14:textId="675CFDE0" w:rsidR="003C4BED" w:rsidRDefault="003C4BED" w:rsidP="002F2F0B">
      <w:r>
        <w:rPr>
          <w:u w:val="single"/>
        </w:rPr>
        <w:t>LIA</w:t>
      </w:r>
      <w:r w:rsidR="00EC5302">
        <w:rPr>
          <w:u w:val="single"/>
        </w:rPr>
        <w:t>ISON REPORTS:</w:t>
      </w:r>
      <w:r w:rsidR="00EC5302">
        <w:t xml:space="preserve"> </w:t>
      </w:r>
      <w:r w:rsidR="004B54A6">
        <w:t xml:space="preserve">Councilman Eric Haims </w:t>
      </w:r>
      <w:r w:rsidR="00AA7F25">
        <w:t>was unable to make the Jan. 10</w:t>
      </w:r>
      <w:r w:rsidR="00AA7F25" w:rsidRPr="00AA7F25">
        <w:rPr>
          <w:vertAlign w:val="superscript"/>
        </w:rPr>
        <w:t>th</w:t>
      </w:r>
      <w:r w:rsidR="00AA7F25">
        <w:t xml:space="preserve"> Zoning Board of Appeals meeting due to a previously scheduled family vacation, but the ZBA had two variance applications on their agenda.</w:t>
      </w:r>
    </w:p>
    <w:p w14:paraId="7F54BBE9" w14:textId="3FB8BA47" w:rsidR="005D346A" w:rsidRDefault="00EC5302" w:rsidP="005D346A">
      <w:r>
        <w:tab/>
      </w:r>
      <w:r w:rsidR="00D176F0">
        <w:t>Nathan Lavertue s</w:t>
      </w:r>
      <w:r w:rsidR="00AA7F25">
        <w:t xml:space="preserve">tated that the Rec. Commission had met last Wednesday and had discussed the following activities: </w:t>
      </w:r>
      <w:r w:rsidR="004C2469">
        <w:t xml:space="preserve">looking </w:t>
      </w:r>
      <w:r w:rsidR="00326A85">
        <w:t>at “recipe</w:t>
      </w:r>
      <w:r w:rsidR="00AA7F25">
        <w:t>” events for kids on Jan. 24</w:t>
      </w:r>
      <w:r w:rsidR="00AA7F25" w:rsidRPr="00AA7F25">
        <w:rPr>
          <w:vertAlign w:val="superscript"/>
        </w:rPr>
        <w:t>th</w:t>
      </w:r>
      <w:r w:rsidR="00AA7F25">
        <w:t>, Feb. 14</w:t>
      </w:r>
      <w:r w:rsidR="00AA7F25" w:rsidRPr="00AA7F25">
        <w:rPr>
          <w:vertAlign w:val="superscript"/>
        </w:rPr>
        <w:t>th</w:t>
      </w:r>
      <w:r w:rsidR="00AA7F25">
        <w:t xml:space="preserve"> and March 6</w:t>
      </w:r>
      <w:r w:rsidR="00AA7F25" w:rsidRPr="00AA7F25">
        <w:rPr>
          <w:vertAlign w:val="superscript"/>
        </w:rPr>
        <w:t>th</w:t>
      </w:r>
      <w:r w:rsidR="00AA7F25">
        <w:t xml:space="preserve"> from 4:30 to 5:</w:t>
      </w:r>
      <w:r w:rsidR="00CD584B">
        <w:t>3</w:t>
      </w:r>
      <w:r w:rsidR="00AA7F25">
        <w:t>0 PM; the Easter Egg hunt will be on March 30</w:t>
      </w:r>
      <w:r w:rsidR="00AA7F25" w:rsidRPr="00AA7F25">
        <w:rPr>
          <w:vertAlign w:val="superscript"/>
        </w:rPr>
        <w:t>th</w:t>
      </w:r>
      <w:r w:rsidR="00AA7F25">
        <w:t>, location still to be determined; and they are looking applications for the summer staff, as well as volunteers for the Haunted Fortress.  On another note, Councilman Lavertue wanted to update everyone about the Pine Plains Police force discussion, that it was started in August and is still being discussed and deliberated</w:t>
      </w:r>
      <w:r w:rsidR="00CD584B">
        <w:t>,</w:t>
      </w:r>
      <w:r w:rsidR="00AA7F25">
        <w:t xml:space="preserve"> but the Board is exploring other options.</w:t>
      </w:r>
    </w:p>
    <w:p w14:paraId="42FF1A29" w14:textId="7DA4CBF0" w:rsidR="00C95F0F" w:rsidRDefault="00C95F0F" w:rsidP="005D346A">
      <w:r>
        <w:tab/>
      </w:r>
      <w:r w:rsidR="00AA7F25">
        <w:t>Councilwoman Julia Descoteaux listened in on the recent CAC meeting via Zoom</w:t>
      </w:r>
      <w:r w:rsidR="00164DEF">
        <w:t xml:space="preserve"> but Anne Bernstein, who was in attendance could fill in.</w:t>
      </w:r>
    </w:p>
    <w:p w14:paraId="2B255811" w14:textId="0E28EC76" w:rsidR="00760D34" w:rsidRDefault="008D26D1" w:rsidP="005D346A">
      <w:r>
        <w:tab/>
        <w:t xml:space="preserve">Wendy Burton </w:t>
      </w:r>
      <w:r w:rsidR="00760D34">
        <w:t xml:space="preserve">reported from the </w:t>
      </w:r>
      <w:r w:rsidR="00252DD3">
        <w:t>recent Fire Company meeting on Jan. 9</w:t>
      </w:r>
      <w:r w:rsidR="00252DD3" w:rsidRPr="00252DD3">
        <w:rPr>
          <w:vertAlign w:val="superscript"/>
        </w:rPr>
        <w:t>th</w:t>
      </w:r>
      <w:r w:rsidR="00252DD3">
        <w:t xml:space="preserve"> when they held their re-organizational meeting and then regular meeting: they were decommissioning the ambulances with the Rescue Squad still needing to take steps for this but they can still go on calls; </w:t>
      </w:r>
      <w:r w:rsidR="00C868F3">
        <w:t xml:space="preserve">and </w:t>
      </w:r>
      <w:r w:rsidR="00252DD3">
        <w:t>an update on the Comprehensive Plan – we are still proof-reading before the final printing.</w:t>
      </w:r>
    </w:p>
    <w:p w14:paraId="3900485E" w14:textId="59E68F2E" w:rsidR="00733E5F" w:rsidRDefault="00391CE8" w:rsidP="001B5530">
      <w:pPr>
        <w:ind w:firstLine="720"/>
      </w:pPr>
      <w:r>
        <w:t xml:space="preserve">For her financial reports, </w:t>
      </w:r>
      <w:r w:rsidR="001B5530">
        <w:t xml:space="preserve">Supervisor Burton </w:t>
      </w:r>
      <w:r w:rsidR="0059734B">
        <w:t xml:space="preserve">stated </w:t>
      </w:r>
      <w:r w:rsidR="006A1240">
        <w:t xml:space="preserve">that </w:t>
      </w:r>
      <w:r>
        <w:t>she had submitted t</w:t>
      </w:r>
      <w:r w:rsidR="00AC2271">
        <w:t>wo</w:t>
      </w:r>
      <w:r>
        <w:t xml:space="preserve"> payroll verifications, her Supervisor’s report and the December ’23 bank reconciliation.  A budget resolution will be done tonight to correct certain budget </w:t>
      </w:r>
      <w:r w:rsidR="00857BB5">
        <w:t>lines,</w:t>
      </w:r>
      <w:r>
        <w:t xml:space="preserve"> but the year is closing out well.  The largest unbudgeted expense we’ve had is the Article 78 that has cost $32,500 to this point but will be covered by funds in Judgement and Claims.  The Town exceeded several revenue lines due to a large increase in the third quarter sale</w:t>
      </w:r>
      <w:r w:rsidR="00CD584B">
        <w:t>s</w:t>
      </w:r>
      <w:r>
        <w:t xml:space="preserve"> tax.  The Rec. was up by $6,000 and the Transfer Station up by $32,000 but that was offset by higher than usual hauling costs.  Interest earned from the NY CLASS account was $53,000 due to moving funds from the Bank of Millbrook as rates began to increase.</w:t>
      </w:r>
      <w:r w:rsidR="003C5581">
        <w:t xml:space="preserve">  Tonight the Town Board will be interviewing four candidates that applied for the vacant seat on the Board, adding that this appointment will only be for the remainder of 2024; that seat will have a special election for it in November for one more year.</w:t>
      </w:r>
    </w:p>
    <w:p w14:paraId="21F2D54A" w14:textId="77777777" w:rsidR="00733E5F" w:rsidRDefault="00733E5F" w:rsidP="005D346A"/>
    <w:p w14:paraId="540DEE8E" w14:textId="0C4C3477" w:rsidR="00A22EE1" w:rsidRDefault="00A22EE1" w:rsidP="005D346A">
      <w:pPr>
        <w:rPr>
          <w:u w:val="single"/>
        </w:rPr>
      </w:pPr>
      <w:r>
        <w:rPr>
          <w:u w:val="single"/>
        </w:rPr>
        <w:t>PRIVILEGE OF THE FLOOR:</w:t>
      </w:r>
    </w:p>
    <w:p w14:paraId="4F5586BE" w14:textId="1363CEE1" w:rsidR="003C5581" w:rsidRDefault="003C5581" w:rsidP="005D346A">
      <w:r w:rsidRPr="003C5581">
        <w:tab/>
        <w:t xml:space="preserve">Stacey Adams, 69 Milis Lane </w:t>
      </w:r>
      <w:r w:rsidR="00672662">
        <w:t>– asked the Board to consider appointing Adrienne Zetterberg to the vacant Town Board seat</w:t>
      </w:r>
      <w:r w:rsidR="009F03AF">
        <w:t>, adding that she had been vetted by the community and had received 46% of the vote in the November ’23 election.</w:t>
      </w:r>
    </w:p>
    <w:p w14:paraId="42A68808" w14:textId="01736255" w:rsidR="00672662" w:rsidRDefault="00672662" w:rsidP="005D346A">
      <w:r>
        <w:tab/>
        <w:t>D</w:t>
      </w:r>
      <w:r w:rsidR="00CD584B">
        <w:t>ivo</w:t>
      </w:r>
      <w:r>
        <w:t xml:space="preserve"> Martini, Shelley Hill Road – echoed Stacey Adams’ statement regarding appointing Adrienne Zetterberg</w:t>
      </w:r>
      <w:r w:rsidR="009F03AF">
        <w:t xml:space="preserve"> to the Board.</w:t>
      </w:r>
    </w:p>
    <w:p w14:paraId="1CD15FF6" w14:textId="1D748334" w:rsidR="00CD584B" w:rsidRDefault="009F03AF" w:rsidP="005D346A">
      <w:r>
        <w:tab/>
        <w:t>C</w:t>
      </w:r>
      <w:r w:rsidR="00CD584B">
        <w:t>h</w:t>
      </w:r>
      <w:r>
        <w:t xml:space="preserve">ris Drago, 1212 Hunns Lake Road – as your new County legislator, </w:t>
      </w:r>
      <w:r w:rsidR="00AC2271">
        <w:t xml:space="preserve">he </w:t>
      </w:r>
      <w:r>
        <w:t xml:space="preserve">spoke of the County meetings he has attended and had been appointed to the public safety / emergency management and the mental health subcommittees.  He added that the prior administration had discontinued bus service to Tivoli but that was being </w:t>
      </w:r>
      <w:r w:rsidR="004C2469">
        <w:t>reinstated and</w:t>
      </w:r>
      <w:r w:rsidR="004537F1">
        <w:t xml:space="preserve"> told the new County Executive Sue Serino that his priority was helping the under-served communities here.  He can’t </w:t>
      </w:r>
    </w:p>
    <w:p w14:paraId="6BDB99BA" w14:textId="6EB77101" w:rsidR="00CD584B" w:rsidRDefault="00CD584B" w:rsidP="00CD584B">
      <w:pPr>
        <w:jc w:val="right"/>
      </w:pPr>
      <w:r>
        <w:lastRenderedPageBreak/>
        <w:t>Town Board Minutes</w:t>
      </w:r>
    </w:p>
    <w:p w14:paraId="0E836D88" w14:textId="15715956" w:rsidR="00CD584B" w:rsidRDefault="00CD584B" w:rsidP="00CD584B">
      <w:pPr>
        <w:jc w:val="right"/>
      </w:pPr>
      <w:r>
        <w:t>1/18/24, page 2</w:t>
      </w:r>
    </w:p>
    <w:p w14:paraId="79F45168" w14:textId="275B1259" w:rsidR="009F03AF" w:rsidRDefault="004537F1" w:rsidP="005D346A">
      <w:r>
        <w:t xml:space="preserve">promise that he'll be able to attend every Stanford meeting but can always be reached at his email, </w:t>
      </w:r>
      <w:hyperlink r:id="rId8" w:history="1">
        <w:r w:rsidRPr="00386DFC">
          <w:rPr>
            <w:rStyle w:val="Hyperlink"/>
          </w:rPr>
          <w:t>chris@drago2023.com</w:t>
        </w:r>
      </w:hyperlink>
      <w:r>
        <w:t>.</w:t>
      </w:r>
    </w:p>
    <w:p w14:paraId="1EB42D3E" w14:textId="1A605C99" w:rsidR="004537F1" w:rsidRDefault="004537F1" w:rsidP="005D346A">
      <w:r>
        <w:tab/>
        <w:t>Anthony Sarnicol</w:t>
      </w:r>
      <w:r w:rsidR="00EE227D">
        <w:t>a</w:t>
      </w:r>
      <w:r>
        <w:t xml:space="preserve">, 23 Hunns Lake Road – spoke of the Town Board’s receipt of a petition </w:t>
      </w:r>
      <w:r w:rsidR="00EE227D">
        <w:t xml:space="preserve">which he considered meaningless and dangerous.  Would this Board reverse its’ decision on the cannabis issue?  Thought they were trying to discredit the </w:t>
      </w:r>
      <w:r w:rsidR="004C2469">
        <w:t>Democrats;</w:t>
      </w:r>
      <w:r w:rsidR="00EE227D">
        <w:t xml:space="preserve"> election results are sacrosanct.  The new Board should appoint someone </w:t>
      </w:r>
      <w:r w:rsidR="004C2469">
        <w:t>from</w:t>
      </w:r>
      <w:r w:rsidR="00EE227D">
        <w:t xml:space="preserve"> the same party.</w:t>
      </w:r>
    </w:p>
    <w:p w14:paraId="2B17275E" w14:textId="0F3A1307" w:rsidR="00EE227D" w:rsidRDefault="00EE227D" w:rsidP="005D346A">
      <w:r>
        <w:tab/>
        <w:t>Anne Bernstein, 956 N. Anson Road – spoke of being very upset over the Palestine and Gaza conflict: feels disconnected from her family roots.  There had been fundraisers for the Ukraine war, for social injustices, for the cannabis issue, for the pride groups</w:t>
      </w:r>
      <w:r w:rsidR="00032C0B">
        <w:t xml:space="preserve"> but there is nothing regarding the Gaza conflict.  Spoke of family members who were killed by the Nazis and others who escaped.  She asked that a dialog be started to pass a resolution to “Let Gaza Live.”  Ms. Bernstein also added news from the Conservation Advisory Commission – that they were continuing to work on the Natural Resources Inventory and that they would be holding their clean-up day a week earlier in April, on the 13</w:t>
      </w:r>
      <w:r w:rsidR="00032C0B" w:rsidRPr="00032C0B">
        <w:rPr>
          <w:vertAlign w:val="superscript"/>
        </w:rPr>
        <w:t>th</w:t>
      </w:r>
      <w:r w:rsidR="00032C0B">
        <w:t>.</w:t>
      </w:r>
    </w:p>
    <w:p w14:paraId="7DC71E7B" w14:textId="070D4F32" w:rsidR="00032C0B" w:rsidRPr="003C5581" w:rsidRDefault="00032C0B" w:rsidP="005D346A">
      <w:r>
        <w:tab/>
        <w:t xml:space="preserve">Claudia DeBellis, Charwill Drive – asked if we could consider changing the date of the Parade of Lights as it conflicts with Rhinebeck’s festivities.  Town Clerk Bell responded that Stanford’s used to be on </w:t>
      </w:r>
      <w:r w:rsidR="004C2469">
        <w:t>Friday,</w:t>
      </w:r>
      <w:r>
        <w:t xml:space="preserve"> but it was changed to Saturday due to traffic issues, adding that Stanford had their date first, well before Rhinebeck’s.</w:t>
      </w:r>
      <w:r w:rsidR="00323E18">
        <w:t xml:space="preserve">  Not sure if anything can be changed.</w:t>
      </w:r>
    </w:p>
    <w:p w14:paraId="6A09DA19" w14:textId="77777777" w:rsidR="00A13D62" w:rsidRPr="00CA2917" w:rsidRDefault="00A13D62" w:rsidP="0090400D">
      <w:pPr>
        <w:rPr>
          <w:rFonts w:eastAsiaTheme="minorHAnsi"/>
        </w:rPr>
      </w:pPr>
    </w:p>
    <w:p w14:paraId="2610EC13" w14:textId="421F7EE1" w:rsidR="00032C0B" w:rsidRDefault="00A13D62" w:rsidP="00032C0B">
      <w:pPr>
        <w:rPr>
          <w:i/>
          <w:iCs/>
        </w:rPr>
      </w:pPr>
      <w:r>
        <w:rPr>
          <w:u w:val="single"/>
        </w:rPr>
        <w:t>NEW BUSINESS:</w:t>
      </w:r>
    </w:p>
    <w:p w14:paraId="0550F7CF" w14:textId="1F16911A" w:rsidR="001D7890" w:rsidRDefault="00B97731" w:rsidP="00817B8A">
      <w:r w:rsidRPr="00B97731">
        <w:rPr>
          <w:u w:val="single"/>
        </w:rPr>
        <w:t xml:space="preserve">1. </w:t>
      </w:r>
      <w:r w:rsidR="00817B8A">
        <w:rPr>
          <w:u w:val="single"/>
        </w:rPr>
        <w:t>DUTCHESS LAND CONSERVANCY REGARDING THE KNAPP FARM:</w:t>
      </w:r>
      <w:r w:rsidR="00817B8A">
        <w:t xml:space="preserve"> Erin Hoagland from the D.L.C. spoke of needing a letter of endorsement to the NYS Department of Agriculture and Markets from the Town regarding the purchase of the development rights to Clarence Knapp’s farm</w:t>
      </w:r>
      <w:r w:rsidR="00323E18">
        <w:t>,</w:t>
      </w:r>
      <w:r w:rsidR="00817B8A">
        <w:t xml:space="preserve"> </w:t>
      </w:r>
      <w:r w:rsidR="00813693">
        <w:t>which</w:t>
      </w:r>
      <w:r w:rsidR="00817B8A">
        <w:t xml:space="preserve"> has been an active </w:t>
      </w:r>
      <w:r w:rsidR="00323E18">
        <w:t>farm</w:t>
      </w:r>
      <w:r w:rsidR="00817B8A">
        <w:t xml:space="preserve"> for 140 years.</w:t>
      </w:r>
      <w:r w:rsidR="00323E18">
        <w:t xml:space="preserve">  This Purchase of Development Rights would </w:t>
      </w:r>
      <w:r w:rsidR="00813693">
        <w:t>ensure</w:t>
      </w:r>
      <w:r w:rsidR="00323E18">
        <w:t xml:space="preserve"> that these lands are protected in perpetuity.  She showed maps of the types of soils on the farm, adding that this property was highly visible in Town and had incredible views.  Any future owners would have to keep the land the same for agricultural uses and uphold the conservation easement.  A few people in the audience asked questions.  </w:t>
      </w:r>
    </w:p>
    <w:p w14:paraId="4E864E56" w14:textId="77777777" w:rsidR="00323E18" w:rsidRDefault="00323E18" w:rsidP="00817B8A"/>
    <w:p w14:paraId="4489D4EF" w14:textId="538AD6DC" w:rsidR="00323E18" w:rsidRDefault="009D7306" w:rsidP="00817B8A">
      <w:r>
        <w:rPr>
          <w:u w:val="single"/>
        </w:rPr>
        <w:t xml:space="preserve">2. </w:t>
      </w:r>
      <w:r w:rsidR="00323E18">
        <w:rPr>
          <w:u w:val="single"/>
        </w:rPr>
        <w:t xml:space="preserve">SPARC PARK DOCUMENTARY PROJECT: </w:t>
      </w:r>
      <w:r w:rsidR="00323E18">
        <w:t xml:space="preserve"> The two filmmakers, Nancy Kangas and Josh </w:t>
      </w:r>
      <w:r w:rsidR="00CC4E61">
        <w:t>Kuhn</w:t>
      </w:r>
      <w:r w:rsidR="00323E18">
        <w:t>, explained to the Board and those pr</w:t>
      </w:r>
      <w:r>
        <w:t>es</w:t>
      </w:r>
      <w:r w:rsidR="00323E18">
        <w:t>ent about their project to make a documentary film on</w:t>
      </w:r>
      <w:r>
        <w:t xml:space="preserve"> the old and new SPARC Park project.  They gave a brief history of their film work and their plans for this self-funded project.  They expect to be here for four to five </w:t>
      </w:r>
      <w:r w:rsidR="00813693">
        <w:t>months and</w:t>
      </w:r>
      <w:r>
        <w:t xml:space="preserve"> are looking forward to </w:t>
      </w:r>
      <w:r w:rsidR="00813693">
        <w:t>seeing</w:t>
      </w:r>
      <w:r>
        <w:t xml:space="preserve"> how the community will come together again to build the playground.  They added that when it’s done, the first showing will be here.</w:t>
      </w:r>
    </w:p>
    <w:p w14:paraId="50A3287F" w14:textId="77777777" w:rsidR="000716D1" w:rsidRDefault="000716D1" w:rsidP="00817B8A"/>
    <w:p w14:paraId="4EBE02C2" w14:textId="62DBB7AA" w:rsidR="000716D1" w:rsidRDefault="000716D1" w:rsidP="00817B8A">
      <w:pPr>
        <w:rPr>
          <w:i/>
          <w:iCs/>
        </w:rPr>
      </w:pPr>
      <w:r>
        <w:rPr>
          <w:i/>
          <w:iCs/>
        </w:rPr>
        <w:t>In order to avoid keeping people here longer than necessary, Supervisor Burton</w:t>
      </w:r>
      <w:r w:rsidR="00FA1D4A">
        <w:rPr>
          <w:i/>
          <w:iCs/>
        </w:rPr>
        <w:t xml:space="preserve"> read Resolution #1E and</w:t>
      </w:r>
      <w:r>
        <w:rPr>
          <w:i/>
          <w:iCs/>
        </w:rPr>
        <w:t xml:space="preserve"> moved up</w:t>
      </w:r>
      <w:r w:rsidR="00FA1D4A">
        <w:rPr>
          <w:i/>
          <w:iCs/>
        </w:rPr>
        <w:t xml:space="preserve"> </w:t>
      </w:r>
      <w:r>
        <w:rPr>
          <w:i/>
          <w:iCs/>
        </w:rPr>
        <w:t>Agenda #8.</w:t>
      </w:r>
    </w:p>
    <w:p w14:paraId="05EE5609" w14:textId="77777777" w:rsidR="00FA1D4A" w:rsidRDefault="00FA1D4A" w:rsidP="00817B8A">
      <w:pPr>
        <w:rPr>
          <w:i/>
          <w:iCs/>
        </w:rPr>
      </w:pPr>
    </w:p>
    <w:p w14:paraId="5F9D9461" w14:textId="50571440" w:rsidR="001A3B5B" w:rsidRDefault="001A3B5B" w:rsidP="00817B8A">
      <w:r w:rsidRPr="001A3B5B">
        <w:rPr>
          <w:u w:val="single"/>
        </w:rPr>
        <w:t>RESOLUTION #1E – TO AMEND RESOLUTION #9A OF 2023 TO INCREASE THE NUMBER OF MEMBERS ON THE ZONING COMMISSION FROM 5 TO A MAXIMUM OF 9:</w:t>
      </w:r>
      <w:r w:rsidR="00FA1D4A">
        <w:t xml:space="preserve"> Supervisor Burton read the following resolution: </w:t>
      </w:r>
    </w:p>
    <w:p w14:paraId="6E47EFD3" w14:textId="6EFF5A14" w:rsidR="00FA1D4A" w:rsidRPr="00FA1D4A" w:rsidRDefault="00FA1D4A" w:rsidP="00FA1D4A">
      <w:pPr>
        <w:jc w:val="center"/>
        <w:rPr>
          <w:b/>
          <w:bCs/>
          <w:u w:val="single"/>
        </w:rPr>
      </w:pPr>
      <w:r w:rsidRPr="00FA1D4A">
        <w:rPr>
          <w:b/>
          <w:bCs/>
          <w:u w:val="single"/>
        </w:rPr>
        <w:t>RESOLUTION #1E OF 2024</w:t>
      </w:r>
    </w:p>
    <w:p w14:paraId="55F1C9FA" w14:textId="37DE6CD0" w:rsidR="00FA1D4A" w:rsidRPr="00FA1D4A" w:rsidRDefault="00FA1D4A" w:rsidP="00FA1D4A">
      <w:pPr>
        <w:jc w:val="center"/>
        <w:rPr>
          <w:b/>
          <w:bCs/>
        </w:rPr>
      </w:pPr>
      <w:r w:rsidRPr="00FA1D4A">
        <w:rPr>
          <w:b/>
          <w:bCs/>
          <w:u w:val="single"/>
        </w:rPr>
        <w:t>TO AMEND RESOLUTION #9A OF 2023 TO INCREASE THE NUMBER OF MEMBERS ON THE ZONING COMMISSION FROM 5 TO A MAXIMUM OF 9:</w:t>
      </w:r>
    </w:p>
    <w:p w14:paraId="471BDB87" w14:textId="552F9272" w:rsidR="00FA1D4A" w:rsidRDefault="00FA1D4A" w:rsidP="00FA1D4A">
      <w:pPr>
        <w:ind w:firstLine="720"/>
      </w:pPr>
      <w:r w:rsidRPr="00291745">
        <w:rPr>
          <w:b/>
          <w:bCs/>
        </w:rPr>
        <w:t>Whereas the Town of Stanford</w:t>
      </w:r>
      <w:r>
        <w:t xml:space="preserve"> established a Zoning Commission in Resolution 9A and stipulated it would have five (5) members, and</w:t>
      </w:r>
    </w:p>
    <w:p w14:paraId="28C771A3" w14:textId="1D120FE2" w:rsidR="00FA1D4A" w:rsidRDefault="00FA1D4A" w:rsidP="00FA1D4A">
      <w:pPr>
        <w:ind w:firstLine="720"/>
      </w:pPr>
      <w:r w:rsidRPr="00291745">
        <w:rPr>
          <w:b/>
          <w:bCs/>
        </w:rPr>
        <w:t>Whereas</w:t>
      </w:r>
      <w:r>
        <w:t xml:space="preserve"> it has become apparent that due to the complexity of the work to be done and the amount of labor it will entail, it would be judicious to appoint additional members,</w:t>
      </w:r>
    </w:p>
    <w:p w14:paraId="1239ADFC" w14:textId="58F81D3A" w:rsidR="00FA1D4A" w:rsidRDefault="00FA1D4A" w:rsidP="00FA1D4A">
      <w:pPr>
        <w:ind w:firstLine="720"/>
      </w:pPr>
      <w:r w:rsidRPr="00291745">
        <w:rPr>
          <w:b/>
          <w:bCs/>
        </w:rPr>
        <w:t>Now therefore be it resolved</w:t>
      </w:r>
      <w:r>
        <w:rPr>
          <w:b/>
          <w:bCs/>
        </w:rPr>
        <w:t xml:space="preserve"> that</w:t>
      </w:r>
      <w:r>
        <w:t>, the Town Board of the Town of Stanford is authorized to appoint up to nine (9) members of said Commission, and</w:t>
      </w:r>
    </w:p>
    <w:p w14:paraId="49D45D36" w14:textId="77777777" w:rsidR="00FA1D4A" w:rsidRDefault="00FA1D4A" w:rsidP="00FA1D4A">
      <w:pPr>
        <w:ind w:firstLine="720"/>
      </w:pPr>
      <w:r w:rsidRPr="00294576">
        <w:rPr>
          <w:b/>
          <w:bCs/>
        </w:rPr>
        <w:t>Be it further resolved that</w:t>
      </w:r>
      <w:r>
        <w:t>, the term of service on the Zoning Commission will be for a period of three years.</w:t>
      </w:r>
    </w:p>
    <w:p w14:paraId="4D274512" w14:textId="2A427901" w:rsidR="00E53615" w:rsidRPr="00034A61" w:rsidRDefault="00E53615" w:rsidP="00E53615">
      <w:pPr>
        <w:ind w:firstLine="720"/>
        <w:rPr>
          <w:bCs/>
        </w:rPr>
      </w:pPr>
      <w:r w:rsidRPr="00164B42">
        <w:t>Roll call vote as follows:</w:t>
      </w:r>
      <w:r>
        <w:rPr>
          <w:bCs/>
        </w:rPr>
        <w:t xml:space="preserve">  </w:t>
      </w:r>
      <w:r w:rsidRPr="00164B42">
        <w:t xml:space="preserve">Wendy Burton - </w:t>
      </w:r>
      <w:r>
        <w:t>yes</w:t>
      </w:r>
      <w:r w:rsidRPr="00164B42">
        <w:t xml:space="preserve">, </w:t>
      </w:r>
      <w:r>
        <w:t>Julia Descoteaux – absent; Nathan Lavertue – yes, Eric Haims – yes.</w:t>
      </w:r>
      <w:r>
        <w:rPr>
          <w:bCs/>
        </w:rPr>
        <w:t xml:space="preserve"> </w:t>
      </w:r>
    </w:p>
    <w:p w14:paraId="6D76A1D6" w14:textId="076386C6" w:rsidR="00FA1D4A" w:rsidRPr="00FA1D4A" w:rsidRDefault="00E53615" w:rsidP="00817B8A">
      <w:r>
        <w:tab/>
        <w:t xml:space="preserve">Resolution #1E of 2024 adopted by the affirmative votes of the Town of Stanford Town Board members </w:t>
      </w:r>
      <w:r w:rsidR="00857BB5">
        <w:t>present</w:t>
      </w:r>
      <w:r>
        <w:t xml:space="preserve"> and certified this 18</w:t>
      </w:r>
      <w:r w:rsidRPr="00597AF6">
        <w:rPr>
          <w:vertAlign w:val="superscript"/>
        </w:rPr>
        <w:t>th</w:t>
      </w:r>
      <w:r>
        <w:t xml:space="preserve"> day of January 2024.      </w:t>
      </w:r>
      <w:r w:rsidRPr="003B1508">
        <w:rPr>
          <w:rFonts w:ascii="Bookman Old Style" w:hAnsi="Bookman Old Style"/>
          <w:i/>
          <w:iCs/>
          <w:sz w:val="20"/>
          <w:szCs w:val="20"/>
        </w:rPr>
        <w:t>Ritamary Bell, Town Clerk</w:t>
      </w:r>
    </w:p>
    <w:p w14:paraId="5461CEFE" w14:textId="77777777" w:rsidR="000716D1" w:rsidRDefault="000716D1" w:rsidP="00817B8A">
      <w:pPr>
        <w:rPr>
          <w:i/>
          <w:iCs/>
        </w:rPr>
      </w:pPr>
    </w:p>
    <w:p w14:paraId="19B9F67C" w14:textId="77777777" w:rsidR="00ED6185" w:rsidRDefault="000716D1" w:rsidP="00817B8A">
      <w:pPr>
        <w:rPr>
          <w:rFonts w:eastAsiaTheme="minorHAnsi"/>
          <w:kern w:val="2"/>
          <w14:ligatures w14:val="standardContextual"/>
        </w:rPr>
      </w:pPr>
      <w:r>
        <w:rPr>
          <w:u w:val="single"/>
        </w:rPr>
        <w:t>8. APPOINT ZONING COMMISSION MEMBERS:</w:t>
      </w:r>
      <w:r>
        <w:t xml:space="preserve"> </w:t>
      </w:r>
      <w:r w:rsidR="001A3B5B">
        <w:t xml:space="preserve">A motion was made by </w:t>
      </w:r>
      <w:r>
        <w:t>Wendy Burton, seconded by Nathan Lavertue,</w:t>
      </w:r>
      <w:r w:rsidRPr="000716D1">
        <w:rPr>
          <w:rFonts w:eastAsiaTheme="minorHAnsi"/>
          <w:kern w:val="2"/>
          <w14:ligatures w14:val="standardContextual"/>
        </w:rPr>
        <w:t xml:space="preserve"> to appoint the following people to serve on the Zoning </w:t>
      </w:r>
    </w:p>
    <w:p w14:paraId="2554CBBF" w14:textId="2FDE1739" w:rsidR="00ED6185" w:rsidRDefault="00ED6185" w:rsidP="00ED6185">
      <w:pPr>
        <w:jc w:val="right"/>
        <w:rPr>
          <w:rFonts w:eastAsiaTheme="minorHAnsi"/>
          <w:kern w:val="2"/>
          <w14:ligatures w14:val="standardContextual"/>
        </w:rPr>
      </w:pPr>
      <w:bookmarkStart w:id="0" w:name="_Hlk157501764"/>
      <w:r>
        <w:rPr>
          <w:rFonts w:eastAsiaTheme="minorHAnsi"/>
          <w:kern w:val="2"/>
          <w14:ligatures w14:val="standardContextual"/>
        </w:rPr>
        <w:lastRenderedPageBreak/>
        <w:t>Town Board Minutes</w:t>
      </w:r>
    </w:p>
    <w:p w14:paraId="5003DE9B" w14:textId="01EE111A" w:rsidR="00ED6185" w:rsidRDefault="00ED6185" w:rsidP="00ED6185">
      <w:pPr>
        <w:jc w:val="right"/>
        <w:rPr>
          <w:rFonts w:eastAsiaTheme="minorHAnsi"/>
          <w:kern w:val="2"/>
          <w14:ligatures w14:val="standardContextual"/>
        </w:rPr>
      </w:pPr>
      <w:r>
        <w:rPr>
          <w:rFonts w:eastAsiaTheme="minorHAnsi"/>
          <w:kern w:val="2"/>
          <w14:ligatures w14:val="standardContextual"/>
        </w:rPr>
        <w:t>1/18/24, page 3</w:t>
      </w:r>
    </w:p>
    <w:bookmarkEnd w:id="0"/>
    <w:p w14:paraId="36EA1F24" w14:textId="0E31BE0E" w:rsidR="000716D1" w:rsidRPr="001A3B5B" w:rsidRDefault="000716D1" w:rsidP="00817B8A">
      <w:pPr>
        <w:rPr>
          <w:rFonts w:eastAsiaTheme="minorHAnsi"/>
          <w:kern w:val="2"/>
          <w14:ligatures w14:val="standardContextual"/>
        </w:rPr>
      </w:pPr>
      <w:r w:rsidRPr="000716D1">
        <w:rPr>
          <w:rFonts w:eastAsiaTheme="minorHAnsi"/>
          <w:kern w:val="2"/>
          <w14:ligatures w14:val="standardContextual"/>
        </w:rPr>
        <w:t xml:space="preserve">Commission that was formed by Resolution </w:t>
      </w:r>
      <w:r>
        <w:rPr>
          <w:rFonts w:eastAsiaTheme="minorHAnsi"/>
          <w:kern w:val="2"/>
          <w14:ligatures w14:val="standardContextual"/>
        </w:rPr>
        <w:t>#</w:t>
      </w:r>
      <w:r w:rsidRPr="000716D1">
        <w:rPr>
          <w:rFonts w:eastAsiaTheme="minorHAnsi"/>
          <w:kern w:val="2"/>
          <w14:ligatures w14:val="standardContextual"/>
        </w:rPr>
        <w:t>9A of 2023:</w:t>
      </w:r>
      <w:r>
        <w:rPr>
          <w:rFonts w:eastAsiaTheme="minorHAnsi"/>
          <w:kern w:val="2"/>
          <w14:ligatures w14:val="standardContextual"/>
        </w:rPr>
        <w:t xml:space="preserve"> </w:t>
      </w:r>
      <w:r w:rsidRPr="000716D1">
        <w:rPr>
          <w:rFonts w:eastAsiaTheme="minorHAnsi"/>
          <w:kern w:val="2"/>
          <w14:ligatures w14:val="standardContextual"/>
        </w:rPr>
        <w:t>Tom Angell</w:t>
      </w:r>
      <w:r>
        <w:rPr>
          <w:rFonts w:eastAsiaTheme="minorHAnsi"/>
          <w:kern w:val="2"/>
          <w14:ligatures w14:val="standardContextual"/>
        </w:rPr>
        <w:t xml:space="preserve">, </w:t>
      </w:r>
      <w:r w:rsidRPr="000716D1">
        <w:rPr>
          <w:rFonts w:eastAsiaTheme="minorHAnsi"/>
          <w:kern w:val="2"/>
          <w14:ligatures w14:val="standardContextual"/>
        </w:rPr>
        <w:t>Wendy Burton</w:t>
      </w:r>
      <w:r>
        <w:rPr>
          <w:rFonts w:eastAsiaTheme="minorHAnsi"/>
          <w:kern w:val="2"/>
          <w14:ligatures w14:val="standardContextual"/>
        </w:rPr>
        <w:t xml:space="preserve">, </w:t>
      </w:r>
      <w:r w:rsidRPr="000716D1">
        <w:rPr>
          <w:rFonts w:eastAsiaTheme="minorHAnsi"/>
          <w:kern w:val="2"/>
          <w14:ligatures w14:val="standardContextual"/>
        </w:rPr>
        <w:t>Chris Flynn</w:t>
      </w:r>
      <w:r>
        <w:rPr>
          <w:rFonts w:eastAsiaTheme="minorHAnsi"/>
          <w:kern w:val="2"/>
          <w14:ligatures w14:val="standardContextual"/>
        </w:rPr>
        <w:t xml:space="preserve">, </w:t>
      </w:r>
      <w:r w:rsidRPr="000716D1">
        <w:rPr>
          <w:rFonts w:eastAsiaTheme="minorHAnsi"/>
          <w:kern w:val="2"/>
          <w14:ligatures w14:val="standardContextual"/>
        </w:rPr>
        <w:t>Steve Gotovich</w:t>
      </w:r>
      <w:r>
        <w:rPr>
          <w:rFonts w:eastAsiaTheme="minorHAnsi"/>
          <w:kern w:val="2"/>
          <w14:ligatures w14:val="standardContextual"/>
        </w:rPr>
        <w:t xml:space="preserve">, </w:t>
      </w:r>
      <w:r w:rsidRPr="000716D1">
        <w:rPr>
          <w:rFonts w:eastAsiaTheme="minorHAnsi"/>
          <w:kern w:val="2"/>
          <w14:ligatures w14:val="standardContextual"/>
        </w:rPr>
        <w:t>Steve Horowitz</w:t>
      </w:r>
      <w:r>
        <w:rPr>
          <w:rFonts w:eastAsiaTheme="minorHAnsi"/>
          <w:kern w:val="2"/>
          <w14:ligatures w14:val="standardContextual"/>
        </w:rPr>
        <w:t xml:space="preserve">, </w:t>
      </w:r>
      <w:r w:rsidRPr="000716D1">
        <w:rPr>
          <w:rFonts w:eastAsiaTheme="minorHAnsi"/>
          <w:kern w:val="2"/>
          <w14:ligatures w14:val="standardContextual"/>
        </w:rPr>
        <w:t>Don Smith</w:t>
      </w:r>
      <w:r>
        <w:rPr>
          <w:rFonts w:eastAsiaTheme="minorHAnsi"/>
          <w:kern w:val="2"/>
          <w14:ligatures w14:val="standardContextual"/>
        </w:rPr>
        <w:t xml:space="preserve"> and Barbara Warren</w:t>
      </w:r>
      <w:r w:rsidR="001A3B5B">
        <w:rPr>
          <w:rFonts w:eastAsiaTheme="minorHAnsi"/>
          <w:kern w:val="2"/>
          <w14:ligatures w14:val="standardContextual"/>
        </w:rPr>
        <w:t>.  The Board had to consist of one Town Board Member (Ms. Burton) and the Code Enforcement Officer, Mr. Smith.  This will be an enormous project and the Supervisor added she was very appreciative to those who volunteered to be on the commission.  This new commission will meet the third Thursday of every month at 7</w:t>
      </w:r>
      <w:r w:rsidR="00E53615">
        <w:rPr>
          <w:rFonts w:eastAsiaTheme="minorHAnsi"/>
          <w:kern w:val="2"/>
          <w14:ligatures w14:val="standardContextual"/>
        </w:rPr>
        <w:t>:00</w:t>
      </w:r>
      <w:r w:rsidR="001A3B5B">
        <w:rPr>
          <w:rFonts w:eastAsiaTheme="minorHAnsi"/>
          <w:kern w:val="2"/>
          <w14:ligatures w14:val="standardContextual"/>
        </w:rPr>
        <w:t xml:space="preserve"> PM at the Town Hall.  Motion carried with all voting in favor.</w:t>
      </w:r>
    </w:p>
    <w:p w14:paraId="2EC0A8D9" w14:textId="77777777" w:rsidR="009D7306" w:rsidRPr="00323E18" w:rsidRDefault="009D7306" w:rsidP="00817B8A"/>
    <w:p w14:paraId="07D48A97" w14:textId="414AAD44" w:rsidR="00817B8A" w:rsidRDefault="009D7306" w:rsidP="00817B8A">
      <w:r>
        <w:rPr>
          <w:u w:val="single"/>
        </w:rPr>
        <w:t>3. RESOLUTION #1</w:t>
      </w:r>
      <w:r w:rsidR="00982EC0">
        <w:rPr>
          <w:u w:val="single"/>
        </w:rPr>
        <w:t>B</w:t>
      </w:r>
      <w:r>
        <w:rPr>
          <w:u w:val="single"/>
        </w:rPr>
        <w:t xml:space="preserve"> – TO RETAIN PLAY BE DESIGN FOR ORDERING THE NEW SPARC PARK EQUIPMENT:</w:t>
      </w:r>
      <w:r>
        <w:t xml:space="preserve"> </w:t>
      </w:r>
      <w:r w:rsidR="00982EC0">
        <w:t>The following resolution was read Councilman Lavertue:</w:t>
      </w:r>
    </w:p>
    <w:p w14:paraId="18ECECD0" w14:textId="4A3F480B" w:rsidR="00982EC0" w:rsidRPr="00982EC0" w:rsidRDefault="00982EC0" w:rsidP="00982EC0">
      <w:pPr>
        <w:pStyle w:val="NoSpacing"/>
        <w:jc w:val="center"/>
        <w:rPr>
          <w:b/>
          <w:bCs/>
          <w:u w:val="single"/>
        </w:rPr>
      </w:pPr>
      <w:r w:rsidRPr="00982EC0">
        <w:rPr>
          <w:b/>
          <w:bCs/>
          <w:u w:val="single"/>
        </w:rPr>
        <w:t>RESOLUTION N</w:t>
      </w:r>
      <w:r>
        <w:rPr>
          <w:b/>
          <w:bCs/>
          <w:u w:val="single"/>
        </w:rPr>
        <w:t>o. 1B</w:t>
      </w:r>
      <w:r w:rsidRPr="00982EC0">
        <w:rPr>
          <w:b/>
          <w:bCs/>
          <w:u w:val="single"/>
        </w:rPr>
        <w:t xml:space="preserve"> of 2024</w:t>
      </w:r>
    </w:p>
    <w:p w14:paraId="145A033A" w14:textId="55476A34" w:rsidR="00982EC0" w:rsidRPr="00756777" w:rsidRDefault="00982EC0" w:rsidP="00982EC0">
      <w:pPr>
        <w:pStyle w:val="NoSpacing"/>
        <w:jc w:val="center"/>
      </w:pPr>
      <w:r w:rsidRPr="00982EC0">
        <w:rPr>
          <w:b/>
          <w:bCs/>
          <w:u w:val="single"/>
        </w:rPr>
        <w:t>AUTHORIZING THE TOWN BOARD TO RETAIN PLAY BY DESIGN, LLC, AS A CONSULTANT TO REPRESENT THE TOWN OF STANFORD WITH RESPECT TO PLACING PLAYGROUND EQUIPMENT ORDER</w:t>
      </w:r>
    </w:p>
    <w:p w14:paraId="5C3A9552" w14:textId="7B6009F5" w:rsidR="00982EC0" w:rsidRPr="00756777" w:rsidRDefault="00982EC0" w:rsidP="00982EC0">
      <w:pPr>
        <w:pStyle w:val="NoSpacing"/>
      </w:pPr>
      <w:r w:rsidRPr="00756777">
        <w:tab/>
      </w:r>
      <w:r w:rsidRPr="00756777">
        <w:tab/>
        <w:t xml:space="preserve">At a meeting of the Town Board of the Town of Stanford (“Town Board”), held at the Town of Stanford Town Hall on the 18th day of January, 2024, at 7:00 p.m., Town Supervisor Wendy Burton called the meeting to order, and she, seconded by Councilmember </w:t>
      </w:r>
      <w:r>
        <w:t>Nathan Lavertue</w:t>
      </w:r>
      <w:r w:rsidRPr="00756777">
        <w:t xml:space="preserve">, moved the following resolution: </w:t>
      </w:r>
    </w:p>
    <w:p w14:paraId="4E7F4F0B" w14:textId="77777777" w:rsidR="00982EC0" w:rsidRPr="00756777" w:rsidRDefault="00982EC0" w:rsidP="00982EC0">
      <w:pPr>
        <w:pStyle w:val="NoSpacing"/>
      </w:pPr>
      <w:r w:rsidRPr="00756777">
        <w:tab/>
      </w:r>
      <w:r w:rsidRPr="00756777">
        <w:tab/>
      </w:r>
      <w:r w:rsidRPr="00756777">
        <w:rPr>
          <w:b/>
        </w:rPr>
        <w:t>WHEREAS,</w:t>
      </w:r>
      <w:r w:rsidRPr="00756777">
        <w:t xml:space="preserve"> by Resolution duly adopted at its meeting held December 14, 2023, the Town Board authorized the purchase of playground equipment from BCI Burke Company, LLC, through Sourcewell in the amount of $466,267.70; and</w:t>
      </w:r>
    </w:p>
    <w:p w14:paraId="05083430" w14:textId="77777777" w:rsidR="00982EC0" w:rsidRPr="00756777" w:rsidRDefault="00982EC0" w:rsidP="00982EC0">
      <w:pPr>
        <w:pStyle w:val="NoSpacing"/>
        <w:rPr>
          <w:bCs/>
        </w:rPr>
      </w:pPr>
      <w:r w:rsidRPr="00756777">
        <w:rPr>
          <w:b/>
        </w:rPr>
        <w:tab/>
      </w:r>
      <w:r w:rsidRPr="00756777">
        <w:rPr>
          <w:b/>
        </w:rPr>
        <w:tab/>
        <w:t>WHEREAS</w:t>
      </w:r>
      <w:r w:rsidRPr="00756777">
        <w:rPr>
          <w:bCs/>
        </w:rPr>
        <w:t xml:space="preserve">, Play by Design, LLC has served as consultant to the Stanford Recreation Committee in preparing the order for said purchase; and </w:t>
      </w:r>
    </w:p>
    <w:p w14:paraId="26C6CB17" w14:textId="77777777" w:rsidR="00982EC0" w:rsidRPr="00756777" w:rsidRDefault="00982EC0" w:rsidP="00982EC0">
      <w:pPr>
        <w:pStyle w:val="NoSpacing"/>
      </w:pPr>
      <w:r w:rsidRPr="00756777">
        <w:tab/>
      </w:r>
      <w:r w:rsidRPr="00756777">
        <w:tab/>
      </w:r>
      <w:r w:rsidRPr="00756777">
        <w:rPr>
          <w:b/>
        </w:rPr>
        <w:t>WHEREAS,</w:t>
      </w:r>
      <w:r w:rsidRPr="00756777">
        <w:t xml:space="preserve"> the Town Board has determined it is in the Town’s best interest to authorize Play by Design to serve as the Town’s consultant in placing said order with Sourcewell; and</w:t>
      </w:r>
    </w:p>
    <w:p w14:paraId="3369E6EE" w14:textId="77777777" w:rsidR="00982EC0" w:rsidRPr="00756777" w:rsidRDefault="00982EC0" w:rsidP="00982EC0">
      <w:pPr>
        <w:pStyle w:val="NoSpacing"/>
      </w:pPr>
      <w:r w:rsidRPr="00756777">
        <w:rPr>
          <w:b/>
        </w:rPr>
        <w:tab/>
      </w:r>
      <w:r w:rsidRPr="00756777">
        <w:rPr>
          <w:b/>
        </w:rPr>
        <w:tab/>
        <w:t>WHEREAS</w:t>
      </w:r>
      <w:r w:rsidRPr="00756777">
        <w:t xml:space="preserve">, the Town Board has determined the proposed action qualifies as a Type II action under the New York State Environmental Quality Review Act, as it involves the purchase or sale of equipment that is not land, radioactive material, pesticides, herbicides, or other hazardous materials, and is therefore exempt from environmental review pursuant to 6 NYCRR §617.5(c)(31); </w:t>
      </w:r>
    </w:p>
    <w:p w14:paraId="00CD0D6F" w14:textId="77777777" w:rsidR="00982EC0" w:rsidRPr="00756777" w:rsidRDefault="00982EC0" w:rsidP="00982EC0">
      <w:pPr>
        <w:pStyle w:val="NoSpacing"/>
      </w:pPr>
      <w:r w:rsidRPr="00756777">
        <w:rPr>
          <w:b/>
        </w:rPr>
        <w:tab/>
      </w:r>
      <w:r w:rsidRPr="00756777">
        <w:rPr>
          <w:b/>
        </w:rPr>
        <w:tab/>
        <w:t>NOW THEREFORE, BE IT RESOLVED,</w:t>
      </w:r>
      <w:r w:rsidRPr="00756777">
        <w:t xml:space="preserve"> that the Town Board hereby authorizes Play by Design, LLC to serve as consultant for the Town in placing said order; and</w:t>
      </w:r>
    </w:p>
    <w:p w14:paraId="55890E0D" w14:textId="04852AD1" w:rsidR="00982EC0" w:rsidRPr="00756777" w:rsidRDefault="00982EC0" w:rsidP="00982EC0">
      <w:pPr>
        <w:pStyle w:val="NoSpacing"/>
      </w:pPr>
      <w:r w:rsidRPr="00756777">
        <w:tab/>
      </w:r>
      <w:r w:rsidRPr="00756777">
        <w:tab/>
      </w:r>
      <w:r w:rsidRPr="00756777">
        <w:rPr>
          <w:b/>
        </w:rPr>
        <w:t xml:space="preserve">BE IT </w:t>
      </w:r>
      <w:r w:rsidR="00813693" w:rsidRPr="00756777">
        <w:rPr>
          <w:b/>
        </w:rPr>
        <w:t>FURTHER RESOLVED</w:t>
      </w:r>
      <w:r w:rsidRPr="00756777">
        <w:t xml:space="preserve"> that the Town Board hereby authorizes the Town Supervisor to sign any and all documents necessary or desirable to accomplish such representation.</w:t>
      </w:r>
    </w:p>
    <w:p w14:paraId="05ECE171" w14:textId="77777777" w:rsidR="00982EC0" w:rsidRPr="00756777" w:rsidRDefault="00982EC0" w:rsidP="000716D1">
      <w:pPr>
        <w:pStyle w:val="NoSpacing"/>
        <w:ind w:firstLine="720"/>
      </w:pPr>
      <w:r w:rsidRPr="00756777">
        <w:t>The foregoing resolution was voted upon with all Board members voting as follows:</w:t>
      </w:r>
    </w:p>
    <w:p w14:paraId="0454AA12" w14:textId="4574A884" w:rsidR="00982EC0" w:rsidRPr="00756777" w:rsidRDefault="00982EC0" w:rsidP="00982EC0">
      <w:pPr>
        <w:pStyle w:val="NoSpacing"/>
      </w:pPr>
      <w:r w:rsidRPr="00756777">
        <w:t>Wendy Burton, Supervisor</w:t>
      </w:r>
      <w:r>
        <w:t xml:space="preserve"> – yes </w:t>
      </w:r>
      <w:r w:rsidRPr="00756777">
        <w:t>Julia Descoteaux, Council</w:t>
      </w:r>
      <w:r>
        <w:t xml:space="preserve">woman – </w:t>
      </w:r>
      <w:r w:rsidR="001A3B5B">
        <w:t>absent</w:t>
      </w:r>
      <w:r>
        <w:t xml:space="preserve">; </w:t>
      </w:r>
      <w:r w:rsidRPr="00756777">
        <w:t>Nathan Lavertue, Councilperson</w:t>
      </w:r>
      <w:r w:rsidRPr="00756777">
        <w:tab/>
      </w:r>
      <w:r>
        <w:t xml:space="preserve"> - yes; </w:t>
      </w:r>
      <w:r w:rsidRPr="00756777">
        <w:t>Eric Haims, Councilperson</w:t>
      </w:r>
      <w:r>
        <w:t xml:space="preserve"> – yes.</w:t>
      </w:r>
    </w:p>
    <w:p w14:paraId="7868A03E" w14:textId="77777777" w:rsidR="00982EC0" w:rsidRPr="00756777" w:rsidRDefault="00982EC0" w:rsidP="00982EC0">
      <w:pPr>
        <w:pStyle w:val="NoSpacing"/>
        <w:ind w:firstLine="720"/>
      </w:pPr>
      <w:r w:rsidRPr="00756777">
        <w:t xml:space="preserve">Dated: </w:t>
      </w:r>
      <w:r w:rsidRPr="00756777">
        <w:tab/>
        <w:t>January 18, 2024</w:t>
      </w:r>
    </w:p>
    <w:p w14:paraId="553D82F0" w14:textId="01224CE2" w:rsidR="00982EC0" w:rsidRPr="00756777" w:rsidRDefault="00982EC0" w:rsidP="00982EC0">
      <w:pPr>
        <w:pStyle w:val="NoSpacing"/>
      </w:pPr>
      <w:r w:rsidRPr="00756777">
        <w:tab/>
      </w:r>
      <w:r>
        <w:tab/>
      </w:r>
      <w:r w:rsidRPr="00756777">
        <w:t>Stanfordville, New York</w:t>
      </w:r>
      <w:r>
        <w:t xml:space="preserve">                                           </w:t>
      </w:r>
      <w:r>
        <w:rPr>
          <w:i/>
          <w:iCs/>
        </w:rPr>
        <w:t>Ritamary Bell, Town Clerk</w:t>
      </w:r>
      <w:r>
        <w:t xml:space="preserve">                                          </w:t>
      </w:r>
    </w:p>
    <w:p w14:paraId="33D51764" w14:textId="77777777" w:rsidR="00982EC0" w:rsidRPr="00756777" w:rsidRDefault="00982EC0" w:rsidP="00982EC0">
      <w:pPr>
        <w:pStyle w:val="NoSpacing"/>
      </w:pPr>
    </w:p>
    <w:p w14:paraId="10EF27E1" w14:textId="31DE1B4E" w:rsidR="00982EC0" w:rsidRDefault="001A3B5B" w:rsidP="00982EC0">
      <w:pPr>
        <w:pStyle w:val="NoSpacing"/>
      </w:pPr>
      <w:r>
        <w:rPr>
          <w:u w:val="single"/>
        </w:rPr>
        <w:t>4. RESOLUTION #4C – NY CLASS ACCOUNT FOR ELP SOLAR (correction from Resolution #1A of January 2024):</w:t>
      </w:r>
      <w:r>
        <w:t xml:space="preserve"> </w:t>
      </w:r>
    </w:p>
    <w:p w14:paraId="1D53B942" w14:textId="44ABEFDF" w:rsidR="0098094D" w:rsidRPr="0098094D" w:rsidRDefault="0098094D" w:rsidP="0098094D">
      <w:pPr>
        <w:pStyle w:val="NoSpacing"/>
        <w:jc w:val="center"/>
        <w:rPr>
          <w:b/>
          <w:bCs/>
          <w:u w:val="single"/>
        </w:rPr>
      </w:pPr>
      <w:r w:rsidRPr="0098094D">
        <w:rPr>
          <w:b/>
          <w:bCs/>
          <w:u w:val="single"/>
        </w:rPr>
        <w:t>RESOLUTION #1C OF 2024</w:t>
      </w:r>
    </w:p>
    <w:p w14:paraId="2FF6EB8D" w14:textId="6945C9CF" w:rsidR="0098094D" w:rsidRPr="0098094D" w:rsidRDefault="0098094D" w:rsidP="0098094D">
      <w:pPr>
        <w:pStyle w:val="NoSpacing"/>
        <w:jc w:val="center"/>
        <w:rPr>
          <w:b/>
          <w:bCs/>
          <w:u w:val="single"/>
        </w:rPr>
      </w:pPr>
      <w:r w:rsidRPr="0098094D">
        <w:rPr>
          <w:b/>
          <w:bCs/>
          <w:u w:val="single"/>
        </w:rPr>
        <w:t xml:space="preserve">To create a </w:t>
      </w:r>
      <w:r>
        <w:rPr>
          <w:b/>
          <w:bCs/>
          <w:u w:val="single"/>
        </w:rPr>
        <w:t>NY CLASS</w:t>
      </w:r>
      <w:r w:rsidRPr="0098094D">
        <w:rPr>
          <w:b/>
          <w:bCs/>
          <w:u w:val="single"/>
        </w:rPr>
        <w:t xml:space="preserve"> sub-account ending in -12 and to</w:t>
      </w:r>
    </w:p>
    <w:p w14:paraId="463E6094" w14:textId="7A03603B" w:rsidR="0098094D" w:rsidRDefault="0098094D" w:rsidP="0098094D">
      <w:pPr>
        <w:pStyle w:val="NoSpacing"/>
        <w:jc w:val="center"/>
      </w:pPr>
      <w:r w:rsidRPr="0098094D">
        <w:rPr>
          <w:b/>
          <w:bCs/>
          <w:u w:val="single"/>
        </w:rPr>
        <w:t xml:space="preserve">TO TRANSFER FUNDS FROM Millbrook Escrow account #3807530 and MOVE THE FUNDS TO THE newly created </w:t>
      </w:r>
      <w:r w:rsidR="00857BB5">
        <w:rPr>
          <w:b/>
          <w:bCs/>
          <w:u w:val="single"/>
        </w:rPr>
        <w:t>NY CLASS</w:t>
      </w:r>
      <w:r w:rsidRPr="0098094D">
        <w:rPr>
          <w:b/>
          <w:bCs/>
          <w:u w:val="single"/>
        </w:rPr>
        <w:t xml:space="preserve"> escrow account</w:t>
      </w:r>
    </w:p>
    <w:p w14:paraId="620BDE03" w14:textId="77777777" w:rsidR="0098094D" w:rsidRDefault="0098094D" w:rsidP="0098094D">
      <w:pPr>
        <w:pStyle w:val="NoSpacing"/>
        <w:ind w:firstLine="720"/>
      </w:pPr>
      <w:r w:rsidRPr="00291745">
        <w:rPr>
          <w:b/>
          <w:bCs/>
        </w:rPr>
        <w:t>Whereas the Town of Stanford</w:t>
      </w:r>
      <w:r>
        <w:t xml:space="preserve"> has received $90,429.00 to be held in reserve from ELP Solar LLC as collateral in the event their Commercial Solar Field is abandoned, and</w:t>
      </w:r>
    </w:p>
    <w:p w14:paraId="4B9AE291" w14:textId="33C73ED8" w:rsidR="0098094D" w:rsidRDefault="0098094D" w:rsidP="0098094D">
      <w:pPr>
        <w:pStyle w:val="NoSpacing"/>
        <w:ind w:firstLine="720"/>
      </w:pPr>
      <w:r w:rsidRPr="00291745">
        <w:rPr>
          <w:b/>
          <w:bCs/>
        </w:rPr>
        <w:t>Whereas</w:t>
      </w:r>
      <w:r>
        <w:t xml:space="preserve"> these funds can be held in an </w:t>
      </w:r>
      <w:r w:rsidR="00813693">
        <w:t>interest-bearing</w:t>
      </w:r>
      <w:r>
        <w:t xml:space="preserve"> account, and</w:t>
      </w:r>
    </w:p>
    <w:p w14:paraId="6EB2F1E1" w14:textId="77777777" w:rsidR="0098094D" w:rsidRDefault="0098094D" w:rsidP="0098094D">
      <w:pPr>
        <w:pStyle w:val="NoSpacing"/>
        <w:ind w:firstLine="720"/>
      </w:pPr>
      <w:r w:rsidRPr="008D49E3">
        <w:rPr>
          <w:b/>
          <w:bCs/>
        </w:rPr>
        <w:t>Whereas</w:t>
      </w:r>
      <w:r>
        <w:rPr>
          <w:b/>
          <w:bCs/>
        </w:rPr>
        <w:t xml:space="preserve"> </w:t>
      </w:r>
      <w:r>
        <w:t>there is no contractual stipulation that the interest earned on these funds must be held expressly for ELP Solar LLC, and ELP Solar has agreed in writing that the Town of Stanford may keep the interest, and</w:t>
      </w:r>
    </w:p>
    <w:p w14:paraId="30B04334" w14:textId="25BA7218" w:rsidR="0098094D" w:rsidRDefault="0098094D" w:rsidP="0098094D">
      <w:pPr>
        <w:pStyle w:val="NoSpacing"/>
        <w:ind w:firstLine="720"/>
      </w:pPr>
      <w:r w:rsidRPr="008C50CA">
        <w:rPr>
          <w:b/>
          <w:bCs/>
        </w:rPr>
        <w:t>Whereas</w:t>
      </w:r>
      <w:r>
        <w:rPr>
          <w:b/>
          <w:bCs/>
        </w:rPr>
        <w:t xml:space="preserve"> </w:t>
      </w:r>
      <w:r>
        <w:t>if the solar field is abandoned, and cost of remediation for the Town would likely be for an amount more than $90,429.00</w:t>
      </w:r>
    </w:p>
    <w:p w14:paraId="750EFB94" w14:textId="77777777" w:rsidR="0098094D" w:rsidRDefault="0098094D" w:rsidP="0098094D">
      <w:pPr>
        <w:pStyle w:val="NoSpacing"/>
        <w:ind w:firstLine="720"/>
      </w:pPr>
      <w:r w:rsidRPr="00291745">
        <w:rPr>
          <w:b/>
          <w:bCs/>
        </w:rPr>
        <w:t>Now therefore be it resolved</w:t>
      </w:r>
      <w:r>
        <w:t>, the Supervisor is authorized to set up a sub-account in NY CLASS ending in -12, and be it further resolved that the Supervisor is authorized to transfer these funds from Millbrook account #30807530 to NYCLASS Account ending in -12</w:t>
      </w:r>
    </w:p>
    <w:p w14:paraId="0CAA9DDA" w14:textId="77777777" w:rsidR="0098094D" w:rsidRDefault="0098094D" w:rsidP="0098094D">
      <w:pPr>
        <w:pStyle w:val="NoSpacing"/>
        <w:ind w:firstLine="720"/>
      </w:pPr>
      <w:r>
        <w:t>Debit</w:t>
      </w:r>
      <w:r>
        <w:tab/>
        <w:t>NYCLASS account Escrow #01-0010-0012</w:t>
      </w:r>
      <w:r>
        <w:tab/>
      </w:r>
      <w:r>
        <w:tab/>
        <w:t>$90,429.00</w:t>
      </w:r>
    </w:p>
    <w:p w14:paraId="087660A2" w14:textId="77777777" w:rsidR="0098094D" w:rsidRDefault="0098094D" w:rsidP="0098094D">
      <w:pPr>
        <w:pStyle w:val="NoSpacing"/>
        <w:ind w:firstLine="720"/>
      </w:pPr>
      <w:r>
        <w:t>Credit</w:t>
      </w:r>
      <w:r>
        <w:tab/>
        <w:t>Millbrook Bank account Escrow  #3807530</w:t>
      </w:r>
      <w:r>
        <w:tab/>
      </w:r>
      <w:r>
        <w:tab/>
        <w:t>$90,429.00</w:t>
      </w:r>
    </w:p>
    <w:p w14:paraId="0188CF17" w14:textId="77777777" w:rsidR="00ED6185" w:rsidRDefault="00ED6185" w:rsidP="00ED6185">
      <w:pPr>
        <w:jc w:val="right"/>
        <w:rPr>
          <w:rFonts w:eastAsiaTheme="minorHAnsi"/>
          <w:kern w:val="2"/>
          <w14:ligatures w14:val="standardContextual"/>
        </w:rPr>
      </w:pPr>
      <w:r>
        <w:rPr>
          <w:rFonts w:eastAsiaTheme="minorHAnsi"/>
          <w:kern w:val="2"/>
          <w14:ligatures w14:val="standardContextual"/>
        </w:rPr>
        <w:lastRenderedPageBreak/>
        <w:t>Town Board Minutes</w:t>
      </w:r>
    </w:p>
    <w:p w14:paraId="6669BD1C" w14:textId="704AFFAC" w:rsidR="00ED6185" w:rsidRDefault="00ED6185" w:rsidP="00ED6185">
      <w:pPr>
        <w:jc w:val="right"/>
      </w:pPr>
      <w:r>
        <w:rPr>
          <w:rFonts w:eastAsiaTheme="minorHAnsi"/>
          <w:kern w:val="2"/>
          <w14:ligatures w14:val="standardContextual"/>
        </w:rPr>
        <w:t>1/18/24, page 4</w:t>
      </w:r>
    </w:p>
    <w:p w14:paraId="605FAA63" w14:textId="6E484AC8" w:rsidR="0098094D" w:rsidRPr="00756777" w:rsidRDefault="0098094D" w:rsidP="0098094D">
      <w:pPr>
        <w:pStyle w:val="NoSpacing"/>
        <w:ind w:left="720" w:firstLine="720"/>
      </w:pPr>
      <w:r w:rsidRPr="00756777">
        <w:t xml:space="preserve">The foregoing resolution was voted upon </w:t>
      </w:r>
      <w:r>
        <w:t>by</w:t>
      </w:r>
      <w:r w:rsidRPr="00756777">
        <w:t xml:space="preserve"> all Board members</w:t>
      </w:r>
      <w:r>
        <w:t xml:space="preserve"> present</w:t>
      </w:r>
      <w:r w:rsidRPr="00756777">
        <w:t xml:space="preserve"> voting as follows:</w:t>
      </w:r>
    </w:p>
    <w:p w14:paraId="511875C6" w14:textId="55CB72A7" w:rsidR="0098094D" w:rsidRPr="00756777" w:rsidRDefault="0098094D" w:rsidP="0098094D">
      <w:pPr>
        <w:pStyle w:val="NoSpacing"/>
        <w:ind w:firstLine="720"/>
      </w:pPr>
      <w:r w:rsidRPr="00756777">
        <w:t>Wendy Burton, Supervisor</w:t>
      </w:r>
      <w:r>
        <w:t xml:space="preserve"> – yes</w:t>
      </w:r>
      <w:r w:rsidR="00C603EE">
        <w:t>;</w:t>
      </w:r>
      <w:r>
        <w:t xml:space="preserve"> </w:t>
      </w:r>
      <w:r w:rsidRPr="00756777">
        <w:t>Julia Descoteaux, Council</w:t>
      </w:r>
      <w:r>
        <w:t xml:space="preserve">woman – absent; </w:t>
      </w:r>
      <w:r w:rsidRPr="00756777">
        <w:t>Nathan Lavertue, Councilperson</w:t>
      </w:r>
      <w:r w:rsidRPr="00756777">
        <w:tab/>
      </w:r>
      <w:r>
        <w:t xml:space="preserve"> - yes; </w:t>
      </w:r>
      <w:r w:rsidRPr="00756777">
        <w:t>Eric Haims, Councilperson</w:t>
      </w:r>
      <w:r>
        <w:t xml:space="preserve"> – yes.</w:t>
      </w:r>
    </w:p>
    <w:p w14:paraId="326B16A8" w14:textId="77777777" w:rsidR="0098094D" w:rsidRPr="00756777" w:rsidRDefault="0098094D" w:rsidP="0098094D">
      <w:pPr>
        <w:pStyle w:val="NoSpacing"/>
        <w:ind w:firstLine="720"/>
      </w:pPr>
      <w:r w:rsidRPr="00756777">
        <w:t xml:space="preserve">Dated: </w:t>
      </w:r>
      <w:r w:rsidRPr="00756777">
        <w:tab/>
        <w:t>January 18, 2024</w:t>
      </w:r>
    </w:p>
    <w:p w14:paraId="5150E9D2" w14:textId="77777777" w:rsidR="0098094D" w:rsidRPr="00756777" w:rsidRDefault="0098094D" w:rsidP="0098094D">
      <w:pPr>
        <w:pStyle w:val="NoSpacing"/>
      </w:pPr>
      <w:r w:rsidRPr="00756777">
        <w:tab/>
      </w:r>
      <w:r>
        <w:tab/>
      </w:r>
      <w:r w:rsidRPr="00756777">
        <w:t>Stanfordville, New York</w:t>
      </w:r>
      <w:r>
        <w:t xml:space="preserve">                                           </w:t>
      </w:r>
      <w:r>
        <w:rPr>
          <w:i/>
          <w:iCs/>
        </w:rPr>
        <w:t>Ritamary Bell, Town Clerk</w:t>
      </w:r>
      <w:r>
        <w:t xml:space="preserve">                                          </w:t>
      </w:r>
    </w:p>
    <w:p w14:paraId="4065CF50" w14:textId="77777777" w:rsidR="0098094D" w:rsidRDefault="0098094D" w:rsidP="0098094D">
      <w:pPr>
        <w:pStyle w:val="NoSpacing"/>
      </w:pPr>
    </w:p>
    <w:p w14:paraId="1CCF0D33" w14:textId="1D910B06" w:rsidR="0098094D" w:rsidRPr="0098094D" w:rsidRDefault="0098094D" w:rsidP="0098094D">
      <w:pPr>
        <w:pStyle w:val="NoSpacing"/>
      </w:pPr>
      <w:r>
        <w:rPr>
          <w:u w:val="single"/>
        </w:rPr>
        <w:t>5. RESOLUTION #1D – BUDGET MODIFICATION FOR 2023:</w:t>
      </w:r>
      <w:r>
        <w:t xml:space="preserve"> The following resolution was offered by Wendy Burton, seconded by Nathan Lavertue, as follows: </w:t>
      </w:r>
    </w:p>
    <w:p w14:paraId="34172750" w14:textId="77777777" w:rsidR="0098094D" w:rsidRPr="0098094D" w:rsidRDefault="0098094D" w:rsidP="0098094D">
      <w:pPr>
        <w:pStyle w:val="NoSpacing"/>
        <w:jc w:val="center"/>
        <w:rPr>
          <w:rFonts w:eastAsia="Arial"/>
          <w:b/>
          <w:bCs/>
          <w:u w:val="single"/>
          <w:lang w:val="en"/>
        </w:rPr>
      </w:pPr>
      <w:r w:rsidRPr="0098094D">
        <w:rPr>
          <w:rFonts w:eastAsia="Arial"/>
          <w:b/>
          <w:bCs/>
          <w:u w:val="single"/>
          <w:lang w:val="en"/>
        </w:rPr>
        <w:t>Budget modification Resolution # 1D 2024</w:t>
      </w:r>
    </w:p>
    <w:p w14:paraId="3814A20F" w14:textId="77777777" w:rsidR="0098094D" w:rsidRPr="0098094D" w:rsidRDefault="0098094D" w:rsidP="0098094D">
      <w:pPr>
        <w:pStyle w:val="NoSpacing"/>
        <w:ind w:firstLine="720"/>
        <w:rPr>
          <w:rFonts w:eastAsia="Arial"/>
          <w:lang w:val="en"/>
        </w:rPr>
      </w:pPr>
      <w:r w:rsidRPr="0098094D">
        <w:rPr>
          <w:rFonts w:eastAsia="Arial"/>
          <w:b/>
          <w:lang w:val="en"/>
        </w:rPr>
        <w:t>Whereas</w:t>
      </w:r>
      <w:r w:rsidRPr="0098094D">
        <w:rPr>
          <w:rFonts w:eastAsia="Arial"/>
          <w:lang w:val="en"/>
        </w:rPr>
        <w:t xml:space="preserve"> the Town of Stanford has expenditures for the adopted 2023 General Fund budget lines and Highway Fund budget lines that will exceed the amount of fund available in these certain budget lines, and</w:t>
      </w:r>
    </w:p>
    <w:p w14:paraId="4E0EBB74" w14:textId="77777777" w:rsidR="0098094D" w:rsidRPr="0098094D" w:rsidRDefault="0098094D" w:rsidP="0098094D">
      <w:pPr>
        <w:pStyle w:val="NoSpacing"/>
        <w:ind w:firstLine="720"/>
        <w:rPr>
          <w:rFonts w:eastAsia="Arial"/>
          <w:lang w:val="en"/>
        </w:rPr>
      </w:pPr>
      <w:r w:rsidRPr="0098094D">
        <w:rPr>
          <w:rFonts w:eastAsia="Arial"/>
          <w:b/>
          <w:lang w:val="en"/>
        </w:rPr>
        <w:t>Whereas</w:t>
      </w:r>
      <w:r w:rsidRPr="0098094D">
        <w:rPr>
          <w:rFonts w:eastAsia="Arial"/>
          <w:lang w:val="en"/>
        </w:rPr>
        <w:t>, the General Fund and the Highway Fund have funds available in other lines and needs to transfer such funds to provide for expenditures,</w:t>
      </w:r>
    </w:p>
    <w:p w14:paraId="1FD1F965" w14:textId="77777777" w:rsidR="0098094D" w:rsidRPr="0098094D" w:rsidRDefault="0098094D" w:rsidP="0098094D">
      <w:pPr>
        <w:pStyle w:val="NoSpacing"/>
        <w:ind w:firstLine="720"/>
        <w:rPr>
          <w:rFonts w:eastAsia="Arial"/>
          <w:lang w:val="en"/>
        </w:rPr>
      </w:pPr>
      <w:r w:rsidRPr="0098094D">
        <w:rPr>
          <w:rFonts w:eastAsia="Arial"/>
          <w:b/>
          <w:lang w:val="en"/>
        </w:rPr>
        <w:t>Now therefore be it resolved</w:t>
      </w:r>
      <w:r w:rsidRPr="0098094D">
        <w:rPr>
          <w:rFonts w:eastAsia="Arial"/>
          <w:lang w:val="en"/>
        </w:rPr>
        <w:t xml:space="preserve"> that the Town of Stanford Town Board hereby amends and transfers from and to budget lines listed below for FY 2023:</w:t>
      </w:r>
    </w:p>
    <w:p w14:paraId="55594E2A" w14:textId="77777777" w:rsidR="0098094D" w:rsidRPr="0098094D" w:rsidRDefault="0098094D" w:rsidP="0098094D">
      <w:pPr>
        <w:pStyle w:val="NoSpacing"/>
        <w:rPr>
          <w:rFonts w:eastAsia="Arial"/>
          <w:lang w:val="en"/>
        </w:rPr>
      </w:pPr>
    </w:p>
    <w:p w14:paraId="5E187D1E" w14:textId="77777777" w:rsidR="0098094D" w:rsidRPr="0098094D" w:rsidRDefault="0098094D" w:rsidP="0098094D">
      <w:pPr>
        <w:pStyle w:val="NoSpacing"/>
        <w:rPr>
          <w:rFonts w:eastAsia="Arial"/>
          <w:lang w:val="en"/>
        </w:rPr>
      </w:pPr>
      <w:r w:rsidRPr="0098094D">
        <w:rPr>
          <w:rFonts w:eastAsia="Arial"/>
          <w:lang w:val="en"/>
        </w:rPr>
        <w:t>ACCOUNT</w:t>
      </w:r>
      <w:r w:rsidRPr="0098094D">
        <w:rPr>
          <w:rFonts w:eastAsia="Arial"/>
          <w:lang w:val="en"/>
        </w:rPr>
        <w:tab/>
      </w:r>
      <w:r w:rsidRPr="0098094D">
        <w:rPr>
          <w:rFonts w:eastAsia="Arial"/>
          <w:lang w:val="en"/>
        </w:rPr>
        <w:tab/>
        <w:t>DESCRIPTION</w:t>
      </w:r>
      <w:r w:rsidRPr="0098094D">
        <w:rPr>
          <w:rFonts w:eastAsia="Arial"/>
          <w:lang w:val="en"/>
        </w:rPr>
        <w:tab/>
        <w:t xml:space="preserve">     </w:t>
      </w:r>
      <w:r w:rsidRPr="0098094D">
        <w:rPr>
          <w:rFonts w:eastAsia="Arial"/>
          <w:lang w:val="en"/>
        </w:rPr>
        <w:tab/>
        <w:t>INCREASE</w:t>
      </w:r>
      <w:r w:rsidRPr="0098094D">
        <w:rPr>
          <w:rFonts w:eastAsia="Arial"/>
          <w:lang w:val="en"/>
        </w:rPr>
        <w:tab/>
      </w:r>
      <w:r w:rsidRPr="0098094D">
        <w:rPr>
          <w:rFonts w:eastAsia="Arial"/>
          <w:lang w:val="en"/>
        </w:rPr>
        <w:tab/>
        <w:t>DECREASE</w:t>
      </w:r>
    </w:p>
    <w:p w14:paraId="6C84DC42" w14:textId="77777777" w:rsidR="0098094D" w:rsidRPr="0098094D" w:rsidRDefault="0098094D" w:rsidP="0098094D">
      <w:pPr>
        <w:pStyle w:val="NoSpacing"/>
        <w:rPr>
          <w:rFonts w:eastAsia="Arial"/>
        </w:rPr>
      </w:pPr>
    </w:p>
    <w:p w14:paraId="4002D38D" w14:textId="24992E2E" w:rsidR="0098094D" w:rsidRPr="0098094D" w:rsidRDefault="0098094D" w:rsidP="0098094D">
      <w:pPr>
        <w:pStyle w:val="NoSpacing"/>
        <w:rPr>
          <w:rFonts w:eastAsia="Arial"/>
        </w:rPr>
      </w:pPr>
      <w:r w:rsidRPr="0098094D">
        <w:rPr>
          <w:rFonts w:eastAsia="Arial"/>
        </w:rPr>
        <w:t>00-01-1010-41    T.B. Broadcast</w:t>
      </w:r>
      <w:r w:rsidRPr="0098094D">
        <w:rPr>
          <w:rFonts w:eastAsia="Arial"/>
        </w:rPr>
        <w:tab/>
        <w:t xml:space="preserve">               </w:t>
      </w:r>
      <w:r>
        <w:rPr>
          <w:rFonts w:eastAsia="Arial"/>
        </w:rPr>
        <w:tab/>
      </w:r>
      <w:r w:rsidRPr="0098094D">
        <w:rPr>
          <w:rFonts w:eastAsia="Arial"/>
        </w:rPr>
        <w:t xml:space="preserve"> +$1,075.00</w:t>
      </w:r>
    </w:p>
    <w:p w14:paraId="477AA090" w14:textId="238D6FAF" w:rsidR="0098094D" w:rsidRPr="0098094D" w:rsidRDefault="0098094D" w:rsidP="0098094D">
      <w:pPr>
        <w:pStyle w:val="NoSpacing"/>
        <w:rPr>
          <w:rFonts w:eastAsia="Arial"/>
        </w:rPr>
      </w:pPr>
      <w:r w:rsidRPr="0098094D">
        <w:rPr>
          <w:rFonts w:eastAsia="Arial"/>
        </w:rPr>
        <w:t>00-07-8011-41    Z.C. Consultant</w:t>
      </w:r>
      <w:r w:rsidRPr="0098094D">
        <w:rPr>
          <w:rFonts w:eastAsia="Arial"/>
        </w:rPr>
        <w:tab/>
        <w:t xml:space="preserve">                           </w:t>
      </w:r>
      <w:r w:rsidRPr="0098094D">
        <w:rPr>
          <w:rFonts w:eastAsia="Arial"/>
        </w:rPr>
        <w:tab/>
        <w:t xml:space="preserve">                </w:t>
      </w:r>
      <w:r>
        <w:rPr>
          <w:rFonts w:eastAsia="Arial"/>
        </w:rPr>
        <w:tab/>
      </w:r>
      <w:r w:rsidRPr="0098094D">
        <w:rPr>
          <w:rFonts w:eastAsia="Arial"/>
        </w:rPr>
        <w:t xml:space="preserve"> -$1,075.00</w:t>
      </w:r>
    </w:p>
    <w:p w14:paraId="466E9412" w14:textId="77777777" w:rsidR="0098094D" w:rsidRPr="0098094D" w:rsidRDefault="0098094D" w:rsidP="0098094D">
      <w:pPr>
        <w:pStyle w:val="NoSpacing"/>
        <w:rPr>
          <w:rFonts w:eastAsia="Arial"/>
        </w:rPr>
      </w:pPr>
      <w:r w:rsidRPr="0098094D">
        <w:rPr>
          <w:rFonts w:eastAsia="Arial"/>
        </w:rPr>
        <w:tab/>
      </w:r>
      <w:r w:rsidRPr="0098094D">
        <w:rPr>
          <w:rFonts w:eastAsia="Arial"/>
        </w:rPr>
        <w:tab/>
      </w:r>
      <w:r w:rsidRPr="0098094D">
        <w:rPr>
          <w:rFonts w:eastAsia="Arial"/>
        </w:rPr>
        <w:tab/>
      </w:r>
      <w:r w:rsidRPr="0098094D">
        <w:rPr>
          <w:rFonts w:eastAsia="Arial"/>
        </w:rPr>
        <w:tab/>
        <w:t xml:space="preserve">             </w:t>
      </w:r>
    </w:p>
    <w:p w14:paraId="1B3355A0" w14:textId="04023F4E" w:rsidR="0098094D" w:rsidRPr="0098094D" w:rsidRDefault="0098094D" w:rsidP="0098094D">
      <w:pPr>
        <w:pStyle w:val="NoSpacing"/>
        <w:rPr>
          <w:rFonts w:eastAsia="Arial"/>
        </w:rPr>
      </w:pPr>
      <w:r w:rsidRPr="0098094D">
        <w:rPr>
          <w:rFonts w:eastAsia="Arial"/>
        </w:rPr>
        <w:t xml:space="preserve">00-01-1110-42    Court Security </w:t>
      </w:r>
      <w:r w:rsidRPr="0098094D">
        <w:rPr>
          <w:rFonts w:eastAsia="Arial"/>
        </w:rPr>
        <w:tab/>
        <w:t xml:space="preserve">              </w:t>
      </w:r>
      <w:r>
        <w:rPr>
          <w:rFonts w:eastAsia="Arial"/>
        </w:rPr>
        <w:tab/>
      </w:r>
      <w:r w:rsidRPr="0098094D">
        <w:rPr>
          <w:rFonts w:eastAsia="Arial"/>
        </w:rPr>
        <w:t xml:space="preserve"> +$   200.00</w:t>
      </w:r>
      <w:r w:rsidRPr="0098094D">
        <w:rPr>
          <w:rFonts w:eastAsia="Arial"/>
        </w:rPr>
        <w:tab/>
      </w:r>
      <w:r w:rsidRPr="0098094D">
        <w:rPr>
          <w:rFonts w:eastAsia="Arial"/>
        </w:rPr>
        <w:tab/>
      </w:r>
      <w:r w:rsidRPr="0098094D">
        <w:rPr>
          <w:rFonts w:eastAsia="Arial"/>
        </w:rPr>
        <w:tab/>
        <w:t xml:space="preserve"> </w:t>
      </w:r>
    </w:p>
    <w:p w14:paraId="1B68A1DC" w14:textId="654345B0" w:rsidR="0098094D" w:rsidRPr="0098094D" w:rsidRDefault="0098094D" w:rsidP="0098094D">
      <w:pPr>
        <w:pStyle w:val="NoSpacing"/>
        <w:rPr>
          <w:rFonts w:eastAsia="Arial"/>
          <w:b/>
        </w:rPr>
      </w:pPr>
      <w:bookmarkStart w:id="1" w:name="_Hlk156301575"/>
      <w:r w:rsidRPr="0098094D">
        <w:rPr>
          <w:rFonts w:eastAsia="Arial"/>
        </w:rPr>
        <w:t xml:space="preserve">00-06-7989-40    Special Event Comm.                           </w:t>
      </w:r>
      <w:bookmarkEnd w:id="1"/>
      <w:r w:rsidRPr="0098094D">
        <w:rPr>
          <w:rFonts w:eastAsia="Arial"/>
        </w:rPr>
        <w:tab/>
      </w:r>
      <w:r w:rsidRPr="0098094D">
        <w:rPr>
          <w:rFonts w:eastAsia="Arial"/>
        </w:rPr>
        <w:tab/>
        <w:t xml:space="preserve">  </w:t>
      </w:r>
      <w:r>
        <w:rPr>
          <w:rFonts w:eastAsia="Arial"/>
        </w:rPr>
        <w:tab/>
      </w:r>
      <w:r w:rsidRPr="0098094D">
        <w:rPr>
          <w:rFonts w:eastAsia="Arial"/>
        </w:rPr>
        <w:t xml:space="preserve"> -$   200.00                                       </w:t>
      </w:r>
    </w:p>
    <w:p w14:paraId="18163A62" w14:textId="77777777" w:rsidR="0098094D" w:rsidRPr="0098094D" w:rsidRDefault="0098094D" w:rsidP="0098094D">
      <w:pPr>
        <w:pStyle w:val="NoSpacing"/>
        <w:rPr>
          <w:rFonts w:eastAsia="Arial"/>
        </w:rPr>
      </w:pPr>
    </w:p>
    <w:p w14:paraId="27CA83B1" w14:textId="60D54D2C" w:rsidR="0098094D" w:rsidRPr="0098094D" w:rsidRDefault="0098094D" w:rsidP="0098094D">
      <w:pPr>
        <w:pStyle w:val="NoSpacing"/>
        <w:rPr>
          <w:rFonts w:eastAsia="Arial"/>
        </w:rPr>
      </w:pPr>
      <w:r w:rsidRPr="0098094D">
        <w:rPr>
          <w:rFonts w:eastAsia="Arial"/>
        </w:rPr>
        <w:t xml:space="preserve">00-01-1410-10    Town Clerk Salaries                </w:t>
      </w:r>
      <w:r>
        <w:rPr>
          <w:rFonts w:eastAsia="Arial"/>
        </w:rPr>
        <w:tab/>
      </w:r>
      <w:r w:rsidRPr="0098094D">
        <w:rPr>
          <w:rFonts w:eastAsia="Arial"/>
        </w:rPr>
        <w:t xml:space="preserve"> +$1,162.00</w:t>
      </w:r>
    </w:p>
    <w:p w14:paraId="1F2AD8B9" w14:textId="71FE81D3" w:rsidR="0098094D" w:rsidRPr="0098094D" w:rsidRDefault="0098094D" w:rsidP="0098094D">
      <w:pPr>
        <w:pStyle w:val="NoSpacing"/>
        <w:rPr>
          <w:rFonts w:eastAsia="Arial"/>
          <w:lang w:val="fr-FR"/>
        </w:rPr>
      </w:pPr>
      <w:r w:rsidRPr="0098094D">
        <w:rPr>
          <w:rFonts w:eastAsia="Arial"/>
          <w:lang w:val="fr-FR"/>
        </w:rPr>
        <w:t>00-07-8011-41    Z.C. Consultant</w:t>
      </w:r>
      <w:r w:rsidRPr="0098094D">
        <w:rPr>
          <w:rFonts w:eastAsia="Arial"/>
          <w:lang w:val="fr-FR"/>
        </w:rPr>
        <w:tab/>
        <w:t xml:space="preserve">                           </w:t>
      </w:r>
      <w:r w:rsidRPr="0098094D">
        <w:rPr>
          <w:rFonts w:eastAsia="Arial"/>
          <w:lang w:val="fr-FR"/>
        </w:rPr>
        <w:tab/>
        <w:t xml:space="preserve">                </w:t>
      </w:r>
      <w:r>
        <w:rPr>
          <w:rFonts w:eastAsia="Arial"/>
          <w:lang w:val="fr-FR"/>
        </w:rPr>
        <w:tab/>
      </w:r>
      <w:r w:rsidRPr="0098094D">
        <w:rPr>
          <w:rFonts w:eastAsia="Arial"/>
          <w:lang w:val="fr-FR"/>
        </w:rPr>
        <w:t xml:space="preserve"> -$1,162.00</w:t>
      </w:r>
    </w:p>
    <w:p w14:paraId="49C8E642" w14:textId="77777777" w:rsidR="0098094D" w:rsidRPr="0098094D" w:rsidRDefault="0098094D" w:rsidP="0098094D">
      <w:pPr>
        <w:pStyle w:val="NoSpacing"/>
        <w:rPr>
          <w:rFonts w:eastAsia="Arial"/>
          <w:lang w:val="fr-FR"/>
        </w:rPr>
      </w:pPr>
    </w:p>
    <w:p w14:paraId="3B363C88" w14:textId="5F945389" w:rsidR="0098094D" w:rsidRPr="0098094D" w:rsidRDefault="0098094D" w:rsidP="0098094D">
      <w:pPr>
        <w:pStyle w:val="NoSpacing"/>
        <w:rPr>
          <w:rFonts w:eastAsia="Arial"/>
        </w:rPr>
      </w:pPr>
      <w:r w:rsidRPr="0098094D">
        <w:rPr>
          <w:rFonts w:eastAsia="Arial"/>
        </w:rPr>
        <w:t xml:space="preserve">00-01-1620-15     Build Sal Spec Pro </w:t>
      </w:r>
      <w:r w:rsidRPr="0098094D">
        <w:rPr>
          <w:rFonts w:eastAsia="Arial"/>
        </w:rPr>
        <w:tab/>
      </w:r>
      <w:r>
        <w:rPr>
          <w:rFonts w:eastAsia="Arial"/>
        </w:rPr>
        <w:tab/>
      </w:r>
      <w:r w:rsidRPr="0098094D">
        <w:rPr>
          <w:rFonts w:eastAsia="Arial"/>
        </w:rPr>
        <w:t xml:space="preserve">  +$  224.32</w:t>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r>
    </w:p>
    <w:p w14:paraId="2ABCFCFB" w14:textId="58559558" w:rsidR="0098094D" w:rsidRPr="0098094D" w:rsidRDefault="0098094D" w:rsidP="0098094D">
      <w:pPr>
        <w:pStyle w:val="NoSpacing"/>
        <w:rPr>
          <w:rFonts w:eastAsia="Arial"/>
        </w:rPr>
      </w:pPr>
      <w:r w:rsidRPr="0098094D">
        <w:rPr>
          <w:rFonts w:eastAsia="Arial"/>
        </w:rPr>
        <w:t>00-07-8011-41</w:t>
      </w:r>
      <w:r w:rsidRPr="0098094D">
        <w:rPr>
          <w:rFonts w:eastAsia="Arial"/>
        </w:rPr>
        <w:tab/>
        <w:t xml:space="preserve">     Z.C. Consultant</w:t>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t xml:space="preserve">  </w:t>
      </w:r>
      <w:r>
        <w:rPr>
          <w:rFonts w:eastAsia="Arial"/>
        </w:rPr>
        <w:tab/>
      </w:r>
      <w:r w:rsidRPr="0098094D">
        <w:rPr>
          <w:rFonts w:eastAsia="Arial"/>
        </w:rPr>
        <w:t xml:space="preserve"> -$224.32</w:t>
      </w:r>
    </w:p>
    <w:p w14:paraId="2F41FF47" w14:textId="77777777" w:rsidR="0098094D" w:rsidRPr="0098094D" w:rsidRDefault="0098094D" w:rsidP="0098094D">
      <w:pPr>
        <w:pStyle w:val="NoSpacing"/>
        <w:rPr>
          <w:rFonts w:eastAsia="Arial"/>
        </w:rPr>
      </w:pPr>
    </w:p>
    <w:p w14:paraId="11EB1552" w14:textId="664F445B" w:rsidR="0098094D" w:rsidRPr="0098094D" w:rsidRDefault="0098094D" w:rsidP="0098094D">
      <w:pPr>
        <w:pStyle w:val="NoSpacing"/>
        <w:rPr>
          <w:rFonts w:eastAsia="Arial"/>
        </w:rPr>
      </w:pPr>
      <w:r w:rsidRPr="0098094D">
        <w:rPr>
          <w:rFonts w:eastAsia="Arial"/>
        </w:rPr>
        <w:t xml:space="preserve">00-01-1620-20     Buildings Equip                      </w:t>
      </w:r>
      <w:r>
        <w:rPr>
          <w:rFonts w:eastAsia="Arial"/>
        </w:rPr>
        <w:tab/>
      </w:r>
      <w:r w:rsidRPr="0098094D">
        <w:rPr>
          <w:rFonts w:eastAsia="Arial"/>
        </w:rPr>
        <w:t xml:space="preserve"> +$  251.26</w:t>
      </w:r>
    </w:p>
    <w:p w14:paraId="029DAC0E" w14:textId="09FE4CC6" w:rsidR="0098094D" w:rsidRPr="0098094D" w:rsidRDefault="0098094D" w:rsidP="0098094D">
      <w:pPr>
        <w:pStyle w:val="NoSpacing"/>
        <w:rPr>
          <w:rFonts w:eastAsia="Arial"/>
        </w:rPr>
      </w:pPr>
      <w:r w:rsidRPr="0098094D">
        <w:rPr>
          <w:rFonts w:eastAsia="Arial"/>
        </w:rPr>
        <w:t>00-07-8011-41</w:t>
      </w:r>
      <w:r w:rsidRPr="0098094D">
        <w:rPr>
          <w:rFonts w:eastAsia="Arial"/>
        </w:rPr>
        <w:tab/>
        <w:t xml:space="preserve">     Z.C. Consultant</w:t>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t xml:space="preserve">   </w:t>
      </w:r>
      <w:r>
        <w:rPr>
          <w:rFonts w:eastAsia="Arial"/>
        </w:rPr>
        <w:tab/>
      </w:r>
      <w:r w:rsidRPr="0098094D">
        <w:rPr>
          <w:rFonts w:eastAsia="Arial"/>
        </w:rPr>
        <w:t>-$ 251.26</w:t>
      </w:r>
    </w:p>
    <w:p w14:paraId="75DE5093" w14:textId="77777777" w:rsidR="0098094D" w:rsidRPr="0098094D" w:rsidRDefault="0098094D" w:rsidP="0098094D">
      <w:pPr>
        <w:pStyle w:val="NoSpacing"/>
        <w:rPr>
          <w:rFonts w:eastAsia="Arial"/>
        </w:rPr>
      </w:pPr>
    </w:p>
    <w:p w14:paraId="6CC62025" w14:textId="7BD4091D" w:rsidR="0098094D" w:rsidRPr="0098094D" w:rsidRDefault="0098094D" w:rsidP="0098094D">
      <w:pPr>
        <w:pStyle w:val="NoSpacing"/>
        <w:rPr>
          <w:rFonts w:eastAsia="Arial"/>
        </w:rPr>
      </w:pPr>
      <w:r w:rsidRPr="0098094D">
        <w:rPr>
          <w:rFonts w:eastAsia="Arial"/>
        </w:rPr>
        <w:t>00-01-1620-40     Buildings C.E.</w:t>
      </w:r>
      <w:r w:rsidRPr="0098094D">
        <w:rPr>
          <w:rFonts w:eastAsia="Arial"/>
        </w:rPr>
        <w:tab/>
        <w:t xml:space="preserve">              </w:t>
      </w:r>
      <w:r>
        <w:rPr>
          <w:rFonts w:eastAsia="Arial"/>
        </w:rPr>
        <w:tab/>
      </w:r>
      <w:r w:rsidRPr="0098094D">
        <w:rPr>
          <w:rFonts w:eastAsia="Arial"/>
        </w:rPr>
        <w:t xml:space="preserve">+$6,305.27 </w:t>
      </w:r>
    </w:p>
    <w:p w14:paraId="07CC2F3E" w14:textId="106E9ECA" w:rsidR="0098094D" w:rsidRPr="0098094D" w:rsidRDefault="0098094D" w:rsidP="0098094D">
      <w:pPr>
        <w:pStyle w:val="NoSpacing"/>
        <w:rPr>
          <w:rFonts w:eastAsia="Arial"/>
        </w:rPr>
      </w:pPr>
      <w:r w:rsidRPr="0098094D">
        <w:rPr>
          <w:rFonts w:eastAsia="Arial"/>
        </w:rPr>
        <w:t>00-07-8011-41</w:t>
      </w:r>
      <w:r w:rsidRPr="0098094D">
        <w:rPr>
          <w:rFonts w:eastAsia="Arial"/>
        </w:rPr>
        <w:tab/>
        <w:t xml:space="preserve">     Z.C. Consultant                                                              </w:t>
      </w:r>
      <w:r>
        <w:rPr>
          <w:rFonts w:eastAsia="Arial"/>
        </w:rPr>
        <w:tab/>
      </w:r>
      <w:r w:rsidRPr="0098094D">
        <w:rPr>
          <w:rFonts w:eastAsia="Arial"/>
        </w:rPr>
        <w:t>-$6,305.27</w:t>
      </w:r>
    </w:p>
    <w:p w14:paraId="3F3D247B" w14:textId="77777777" w:rsidR="0098094D" w:rsidRPr="0098094D" w:rsidRDefault="0098094D" w:rsidP="0098094D">
      <w:pPr>
        <w:pStyle w:val="NoSpacing"/>
        <w:rPr>
          <w:rFonts w:eastAsia="Arial"/>
        </w:rPr>
      </w:pPr>
    </w:p>
    <w:p w14:paraId="27AD5D0D" w14:textId="7ECE6B98" w:rsidR="0098094D" w:rsidRPr="0098094D" w:rsidRDefault="0098094D" w:rsidP="0098094D">
      <w:pPr>
        <w:pStyle w:val="NoSpacing"/>
        <w:rPr>
          <w:rFonts w:eastAsia="Arial"/>
        </w:rPr>
      </w:pPr>
      <w:r w:rsidRPr="0098094D">
        <w:rPr>
          <w:rFonts w:eastAsia="Arial"/>
        </w:rPr>
        <w:t>00-01-1930-40     Judgements &amp; Claims</w:t>
      </w:r>
      <w:r w:rsidRPr="0098094D">
        <w:rPr>
          <w:rFonts w:eastAsia="Arial"/>
        </w:rPr>
        <w:tab/>
      </w:r>
      <w:r>
        <w:rPr>
          <w:rFonts w:eastAsia="Arial"/>
        </w:rPr>
        <w:tab/>
      </w:r>
      <w:r w:rsidRPr="0098094D">
        <w:rPr>
          <w:rFonts w:eastAsia="Arial"/>
        </w:rPr>
        <w:t>+$5,526.87</w:t>
      </w:r>
    </w:p>
    <w:p w14:paraId="40D77172" w14:textId="5002999C" w:rsidR="0098094D" w:rsidRPr="0098094D" w:rsidRDefault="0098094D" w:rsidP="0098094D">
      <w:pPr>
        <w:pStyle w:val="NoSpacing"/>
        <w:rPr>
          <w:rFonts w:eastAsia="Arial"/>
        </w:rPr>
      </w:pPr>
      <w:r w:rsidRPr="0098094D">
        <w:rPr>
          <w:rFonts w:eastAsia="Arial"/>
        </w:rPr>
        <w:t>00-01-1990-40     Contingency</w:t>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r>
      <w:r>
        <w:rPr>
          <w:rFonts w:eastAsia="Arial"/>
        </w:rPr>
        <w:tab/>
      </w:r>
      <w:r w:rsidRPr="0098094D">
        <w:rPr>
          <w:rFonts w:eastAsia="Arial"/>
        </w:rPr>
        <w:t>-$5,526.87</w:t>
      </w:r>
    </w:p>
    <w:p w14:paraId="24280552" w14:textId="77777777" w:rsidR="0098094D" w:rsidRPr="0098094D" w:rsidRDefault="0098094D" w:rsidP="0098094D">
      <w:pPr>
        <w:pStyle w:val="NoSpacing"/>
        <w:rPr>
          <w:rFonts w:eastAsia="Arial"/>
        </w:rPr>
      </w:pPr>
    </w:p>
    <w:p w14:paraId="2E60EBA3" w14:textId="728CAE61" w:rsidR="0098094D" w:rsidRPr="0098094D" w:rsidRDefault="0098094D" w:rsidP="0098094D">
      <w:pPr>
        <w:pStyle w:val="NoSpacing"/>
        <w:rPr>
          <w:rFonts w:eastAsia="Arial"/>
        </w:rPr>
      </w:pPr>
      <w:r w:rsidRPr="0098094D">
        <w:rPr>
          <w:rFonts w:eastAsia="Arial"/>
        </w:rPr>
        <w:t>00-06-7181-40     Haunted Fort. Repair</w:t>
      </w:r>
      <w:r w:rsidRPr="0098094D">
        <w:rPr>
          <w:rFonts w:eastAsia="Arial"/>
        </w:rPr>
        <w:tab/>
      </w:r>
      <w:r>
        <w:rPr>
          <w:rFonts w:eastAsia="Arial"/>
        </w:rPr>
        <w:tab/>
      </w:r>
      <w:r w:rsidRPr="0098094D">
        <w:rPr>
          <w:rFonts w:eastAsia="Arial"/>
        </w:rPr>
        <w:t>+$  329.38</w:t>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r>
    </w:p>
    <w:p w14:paraId="573CA5AE" w14:textId="620F01FC" w:rsidR="0098094D" w:rsidRPr="0098094D" w:rsidRDefault="0098094D" w:rsidP="0098094D">
      <w:pPr>
        <w:pStyle w:val="NoSpacing"/>
        <w:rPr>
          <w:rFonts w:eastAsia="Arial"/>
        </w:rPr>
      </w:pPr>
      <w:r w:rsidRPr="0098094D">
        <w:rPr>
          <w:rFonts w:eastAsia="Arial"/>
        </w:rPr>
        <w:t xml:space="preserve">00-06-7989-40    Special Event Comm.                        </w:t>
      </w:r>
      <w:r w:rsidRPr="0098094D">
        <w:rPr>
          <w:rFonts w:eastAsia="Arial"/>
        </w:rPr>
        <w:tab/>
      </w:r>
      <w:r w:rsidRPr="0098094D">
        <w:rPr>
          <w:rFonts w:eastAsia="Arial"/>
        </w:rPr>
        <w:tab/>
      </w:r>
      <w:r>
        <w:rPr>
          <w:rFonts w:eastAsia="Arial"/>
        </w:rPr>
        <w:tab/>
      </w:r>
      <w:r w:rsidRPr="0098094D">
        <w:rPr>
          <w:rFonts w:eastAsia="Arial"/>
        </w:rPr>
        <w:t>-$   329.38</w:t>
      </w:r>
    </w:p>
    <w:p w14:paraId="4CACD967" w14:textId="77777777" w:rsidR="0098094D" w:rsidRPr="0098094D" w:rsidRDefault="0098094D" w:rsidP="0098094D">
      <w:pPr>
        <w:pStyle w:val="NoSpacing"/>
        <w:rPr>
          <w:rFonts w:eastAsia="Arial"/>
        </w:rPr>
      </w:pPr>
    </w:p>
    <w:p w14:paraId="6123D8DC" w14:textId="74CC06F9" w:rsidR="0098094D" w:rsidRPr="0098094D" w:rsidRDefault="0098094D" w:rsidP="0098094D">
      <w:pPr>
        <w:pStyle w:val="NoSpacing"/>
        <w:rPr>
          <w:rFonts w:eastAsia="Arial"/>
        </w:rPr>
      </w:pPr>
      <w:r w:rsidRPr="0098094D">
        <w:rPr>
          <w:rFonts w:eastAsia="Arial"/>
        </w:rPr>
        <w:t xml:space="preserve">00-06-7310-40    Youth Programs C.E.           </w:t>
      </w:r>
      <w:r>
        <w:rPr>
          <w:rFonts w:eastAsia="Arial"/>
        </w:rPr>
        <w:tab/>
      </w:r>
      <w:r w:rsidRPr="0098094D">
        <w:rPr>
          <w:rFonts w:eastAsia="Arial"/>
        </w:rPr>
        <w:t xml:space="preserve"> +$1,302.75</w:t>
      </w:r>
    </w:p>
    <w:p w14:paraId="37434D49" w14:textId="523463E9" w:rsidR="0098094D" w:rsidRPr="0098094D" w:rsidRDefault="0098094D" w:rsidP="0098094D">
      <w:pPr>
        <w:pStyle w:val="NoSpacing"/>
        <w:rPr>
          <w:rFonts w:eastAsia="Arial"/>
        </w:rPr>
      </w:pPr>
      <w:r w:rsidRPr="0098094D">
        <w:rPr>
          <w:rFonts w:eastAsia="Arial"/>
        </w:rPr>
        <w:t>00-07-8011-41    Z.C. Consultant</w:t>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r>
      <w:r>
        <w:rPr>
          <w:rFonts w:eastAsia="Arial"/>
        </w:rPr>
        <w:tab/>
      </w:r>
      <w:r w:rsidRPr="0098094D">
        <w:rPr>
          <w:rFonts w:eastAsia="Arial"/>
        </w:rPr>
        <w:t>-$1,302.75</w:t>
      </w:r>
    </w:p>
    <w:p w14:paraId="2BF8A96F" w14:textId="77777777" w:rsidR="0098094D" w:rsidRPr="0098094D" w:rsidRDefault="0098094D" w:rsidP="0098094D">
      <w:pPr>
        <w:pStyle w:val="NoSpacing"/>
        <w:rPr>
          <w:rFonts w:eastAsia="Arial"/>
        </w:rPr>
      </w:pPr>
    </w:p>
    <w:p w14:paraId="7D88DED6" w14:textId="3EE9B963" w:rsidR="0098094D" w:rsidRPr="0098094D" w:rsidRDefault="0098094D" w:rsidP="0098094D">
      <w:pPr>
        <w:pStyle w:val="NoSpacing"/>
        <w:rPr>
          <w:rFonts w:eastAsia="Arial"/>
          <w:lang w:val="fr-FR"/>
        </w:rPr>
      </w:pPr>
      <w:r w:rsidRPr="0098094D">
        <w:rPr>
          <w:rFonts w:eastAsia="Arial"/>
          <w:lang w:val="fr-FR"/>
        </w:rPr>
        <w:t>00-07-8010-40    ZBA C.E.</w:t>
      </w:r>
      <w:r w:rsidRPr="0098094D">
        <w:rPr>
          <w:rFonts w:eastAsia="Arial"/>
          <w:lang w:val="fr-FR"/>
        </w:rPr>
        <w:tab/>
      </w:r>
      <w:r w:rsidRPr="0098094D">
        <w:rPr>
          <w:rFonts w:eastAsia="Arial"/>
          <w:lang w:val="fr-FR"/>
        </w:rPr>
        <w:tab/>
      </w:r>
      <w:r w:rsidRPr="0098094D">
        <w:rPr>
          <w:rFonts w:eastAsia="Arial"/>
          <w:lang w:val="fr-FR"/>
        </w:rPr>
        <w:tab/>
      </w:r>
      <w:r>
        <w:rPr>
          <w:rFonts w:eastAsia="Arial"/>
          <w:lang w:val="fr-FR"/>
        </w:rPr>
        <w:tab/>
      </w:r>
      <w:r w:rsidRPr="0098094D">
        <w:rPr>
          <w:rFonts w:eastAsia="Arial"/>
          <w:lang w:val="fr-FR"/>
        </w:rPr>
        <w:t>+$     51.67</w:t>
      </w:r>
    </w:p>
    <w:p w14:paraId="06D9BDF1" w14:textId="2779D957" w:rsidR="0098094D" w:rsidRPr="0098094D" w:rsidRDefault="0098094D" w:rsidP="0098094D">
      <w:pPr>
        <w:pStyle w:val="NoSpacing"/>
        <w:rPr>
          <w:rFonts w:eastAsia="Arial"/>
          <w:lang w:val="fr-FR"/>
        </w:rPr>
      </w:pPr>
      <w:r w:rsidRPr="0098094D">
        <w:rPr>
          <w:rFonts w:eastAsia="Arial"/>
          <w:lang w:val="fr-FR"/>
        </w:rPr>
        <w:t>00-07-8011-41    Z.C. Consultant</w:t>
      </w:r>
      <w:r w:rsidRPr="0098094D">
        <w:rPr>
          <w:rFonts w:eastAsia="Arial"/>
          <w:lang w:val="fr-FR"/>
        </w:rPr>
        <w:tab/>
      </w:r>
      <w:r w:rsidRPr="0098094D">
        <w:rPr>
          <w:rFonts w:eastAsia="Arial"/>
          <w:lang w:val="fr-FR"/>
        </w:rPr>
        <w:tab/>
      </w:r>
      <w:r w:rsidRPr="0098094D">
        <w:rPr>
          <w:rFonts w:eastAsia="Arial"/>
          <w:lang w:val="fr-FR"/>
        </w:rPr>
        <w:tab/>
      </w:r>
      <w:r w:rsidRPr="0098094D">
        <w:rPr>
          <w:rFonts w:eastAsia="Arial"/>
          <w:lang w:val="fr-FR"/>
        </w:rPr>
        <w:tab/>
      </w:r>
      <w:r w:rsidRPr="0098094D">
        <w:rPr>
          <w:rFonts w:eastAsia="Arial"/>
          <w:lang w:val="fr-FR"/>
        </w:rPr>
        <w:tab/>
      </w:r>
      <w:r>
        <w:rPr>
          <w:rFonts w:eastAsia="Arial"/>
          <w:lang w:val="fr-FR"/>
        </w:rPr>
        <w:tab/>
      </w:r>
      <w:r w:rsidRPr="0098094D">
        <w:rPr>
          <w:rFonts w:eastAsia="Arial"/>
          <w:lang w:val="fr-FR"/>
        </w:rPr>
        <w:t>-$      51.67</w:t>
      </w:r>
    </w:p>
    <w:p w14:paraId="6A588650" w14:textId="77777777" w:rsidR="0098094D" w:rsidRPr="0098094D" w:rsidRDefault="0098094D" w:rsidP="0098094D">
      <w:pPr>
        <w:pStyle w:val="NoSpacing"/>
        <w:rPr>
          <w:rFonts w:eastAsia="Arial"/>
          <w:lang w:val="fr-FR"/>
        </w:rPr>
      </w:pPr>
    </w:p>
    <w:p w14:paraId="61259B01" w14:textId="0893B84C" w:rsidR="0098094D" w:rsidRPr="0098094D" w:rsidRDefault="0098094D" w:rsidP="0098094D">
      <w:pPr>
        <w:pStyle w:val="NoSpacing"/>
        <w:rPr>
          <w:rFonts w:eastAsia="Arial"/>
        </w:rPr>
      </w:pPr>
      <w:r w:rsidRPr="0098094D">
        <w:rPr>
          <w:rFonts w:eastAsia="Arial"/>
        </w:rPr>
        <w:t>00-07-8160-40    Refuse C.E.</w:t>
      </w:r>
      <w:r w:rsidRPr="0098094D">
        <w:rPr>
          <w:rFonts w:eastAsia="Arial"/>
        </w:rPr>
        <w:tab/>
      </w:r>
      <w:r w:rsidRPr="0098094D">
        <w:rPr>
          <w:rFonts w:eastAsia="Arial"/>
        </w:rPr>
        <w:tab/>
      </w:r>
      <w:r w:rsidRPr="0098094D">
        <w:rPr>
          <w:rFonts w:eastAsia="Arial"/>
        </w:rPr>
        <w:tab/>
      </w:r>
      <w:r>
        <w:rPr>
          <w:rFonts w:eastAsia="Arial"/>
        </w:rPr>
        <w:tab/>
      </w:r>
      <w:r w:rsidRPr="0098094D">
        <w:rPr>
          <w:rFonts w:eastAsia="Arial"/>
        </w:rPr>
        <w:t>+$8,729.33</w:t>
      </w:r>
      <w:r w:rsidRPr="0098094D">
        <w:rPr>
          <w:rFonts w:eastAsia="Arial"/>
        </w:rPr>
        <w:tab/>
      </w:r>
    </w:p>
    <w:p w14:paraId="7AB85D6F" w14:textId="2611FF59" w:rsidR="0098094D" w:rsidRPr="0098094D" w:rsidRDefault="0098094D" w:rsidP="0098094D">
      <w:pPr>
        <w:pStyle w:val="NoSpacing"/>
        <w:rPr>
          <w:rFonts w:eastAsia="Arial"/>
        </w:rPr>
      </w:pPr>
      <w:r w:rsidRPr="0098094D">
        <w:rPr>
          <w:rFonts w:eastAsia="Arial"/>
        </w:rPr>
        <w:t>00-07-8020-10    P.B. Salary</w:t>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r>
      <w:r>
        <w:rPr>
          <w:rFonts w:eastAsia="Arial"/>
        </w:rPr>
        <w:tab/>
      </w:r>
      <w:r w:rsidRPr="0098094D">
        <w:rPr>
          <w:rFonts w:eastAsia="Arial"/>
        </w:rPr>
        <w:t>-$4,000.00</w:t>
      </w:r>
    </w:p>
    <w:p w14:paraId="0DE576FE" w14:textId="1B7DB49A" w:rsidR="0098094D" w:rsidRPr="0098094D" w:rsidRDefault="0098094D" w:rsidP="0098094D">
      <w:pPr>
        <w:pStyle w:val="NoSpacing"/>
        <w:rPr>
          <w:rFonts w:eastAsia="Arial"/>
          <w:lang w:val="fr-FR"/>
        </w:rPr>
      </w:pPr>
      <w:r w:rsidRPr="0098094D">
        <w:rPr>
          <w:rFonts w:eastAsia="Arial"/>
          <w:lang w:val="fr-FR"/>
        </w:rPr>
        <w:t>00-07-8011-41    Z.C. Consultant</w:t>
      </w:r>
      <w:r w:rsidRPr="0098094D">
        <w:rPr>
          <w:rFonts w:eastAsia="Arial"/>
          <w:lang w:val="fr-FR"/>
        </w:rPr>
        <w:tab/>
      </w:r>
      <w:r w:rsidRPr="0098094D">
        <w:rPr>
          <w:rFonts w:eastAsia="Arial"/>
          <w:lang w:val="fr-FR"/>
        </w:rPr>
        <w:tab/>
      </w:r>
      <w:r w:rsidRPr="0098094D">
        <w:rPr>
          <w:rFonts w:eastAsia="Arial"/>
          <w:lang w:val="fr-FR"/>
        </w:rPr>
        <w:tab/>
      </w:r>
      <w:r w:rsidRPr="0098094D">
        <w:rPr>
          <w:rFonts w:eastAsia="Arial"/>
          <w:lang w:val="fr-FR"/>
        </w:rPr>
        <w:tab/>
      </w:r>
      <w:r w:rsidRPr="0098094D">
        <w:rPr>
          <w:rFonts w:eastAsia="Arial"/>
          <w:lang w:val="fr-FR"/>
        </w:rPr>
        <w:tab/>
      </w:r>
      <w:r>
        <w:rPr>
          <w:rFonts w:eastAsia="Arial"/>
          <w:lang w:val="fr-FR"/>
        </w:rPr>
        <w:tab/>
      </w:r>
      <w:r w:rsidRPr="0098094D">
        <w:rPr>
          <w:rFonts w:eastAsia="Arial"/>
          <w:lang w:val="fr-FR"/>
        </w:rPr>
        <w:t>-$4,729.33</w:t>
      </w:r>
    </w:p>
    <w:p w14:paraId="3712B7EE" w14:textId="77777777" w:rsidR="0098094D" w:rsidRPr="0098094D" w:rsidRDefault="0098094D" w:rsidP="0098094D">
      <w:pPr>
        <w:pStyle w:val="NoSpacing"/>
        <w:rPr>
          <w:rFonts w:eastAsia="Arial"/>
          <w:lang w:val="fr-FR"/>
        </w:rPr>
      </w:pPr>
    </w:p>
    <w:p w14:paraId="6426EE24" w14:textId="4086456C" w:rsidR="0098094D" w:rsidRPr="0098094D" w:rsidRDefault="0098094D" w:rsidP="0098094D">
      <w:pPr>
        <w:pStyle w:val="NoSpacing"/>
        <w:rPr>
          <w:rFonts w:eastAsia="Arial"/>
          <w:lang w:val="fr-FR"/>
        </w:rPr>
      </w:pPr>
      <w:r w:rsidRPr="0098094D">
        <w:rPr>
          <w:rFonts w:eastAsia="Arial"/>
          <w:lang w:val="fr-FR"/>
        </w:rPr>
        <w:t>00-08-9030-80      Social Security</w:t>
      </w:r>
      <w:r w:rsidRPr="0098094D">
        <w:rPr>
          <w:rFonts w:eastAsia="Arial"/>
          <w:lang w:val="fr-FR"/>
        </w:rPr>
        <w:tab/>
      </w:r>
      <w:r w:rsidRPr="0098094D">
        <w:rPr>
          <w:rFonts w:eastAsia="Arial"/>
          <w:lang w:val="fr-FR"/>
        </w:rPr>
        <w:tab/>
      </w:r>
      <w:r>
        <w:rPr>
          <w:rFonts w:eastAsia="Arial"/>
          <w:lang w:val="fr-FR"/>
        </w:rPr>
        <w:tab/>
      </w:r>
      <w:r w:rsidRPr="0098094D">
        <w:rPr>
          <w:rFonts w:eastAsia="Arial"/>
          <w:lang w:val="fr-FR"/>
        </w:rPr>
        <w:t>+$1,443.48</w:t>
      </w:r>
    </w:p>
    <w:p w14:paraId="448ABC43" w14:textId="7A221307" w:rsidR="0098094D" w:rsidRPr="0098094D" w:rsidRDefault="0098094D" w:rsidP="0098094D">
      <w:pPr>
        <w:pStyle w:val="NoSpacing"/>
        <w:rPr>
          <w:rFonts w:eastAsia="Arial"/>
          <w:lang w:val="fr-FR"/>
        </w:rPr>
      </w:pPr>
      <w:r w:rsidRPr="0098094D">
        <w:rPr>
          <w:rFonts w:eastAsia="Arial"/>
          <w:lang w:val="fr-FR"/>
        </w:rPr>
        <w:t>00-08-9050-80      NYS Unemploy</w:t>
      </w:r>
      <w:r w:rsidRPr="0098094D">
        <w:rPr>
          <w:rFonts w:eastAsia="Arial"/>
          <w:lang w:val="fr-FR"/>
        </w:rPr>
        <w:tab/>
      </w:r>
      <w:r w:rsidRPr="0098094D">
        <w:rPr>
          <w:rFonts w:eastAsia="Arial"/>
          <w:lang w:val="fr-FR"/>
        </w:rPr>
        <w:tab/>
      </w:r>
      <w:r w:rsidRPr="0098094D">
        <w:rPr>
          <w:rFonts w:eastAsia="Arial"/>
          <w:lang w:val="fr-FR"/>
        </w:rPr>
        <w:tab/>
      </w:r>
      <w:r w:rsidRPr="0098094D">
        <w:rPr>
          <w:rFonts w:eastAsia="Arial"/>
          <w:lang w:val="fr-FR"/>
        </w:rPr>
        <w:tab/>
      </w:r>
      <w:r w:rsidRPr="0098094D">
        <w:rPr>
          <w:rFonts w:eastAsia="Arial"/>
          <w:lang w:val="fr-FR"/>
        </w:rPr>
        <w:tab/>
      </w:r>
      <w:r>
        <w:rPr>
          <w:rFonts w:eastAsia="Arial"/>
          <w:lang w:val="fr-FR"/>
        </w:rPr>
        <w:tab/>
      </w:r>
      <w:r w:rsidRPr="0098094D">
        <w:rPr>
          <w:rFonts w:eastAsia="Arial"/>
          <w:lang w:val="fr-FR"/>
        </w:rPr>
        <w:t>-$1443.48</w:t>
      </w:r>
    </w:p>
    <w:p w14:paraId="1965205F" w14:textId="77777777" w:rsidR="0098094D" w:rsidRPr="0098094D" w:rsidRDefault="0098094D" w:rsidP="0098094D">
      <w:pPr>
        <w:pStyle w:val="NoSpacing"/>
        <w:rPr>
          <w:rFonts w:eastAsia="Arial"/>
          <w:lang w:val="fr-FR"/>
        </w:rPr>
      </w:pPr>
    </w:p>
    <w:p w14:paraId="5797A1AB" w14:textId="0840E8BC" w:rsidR="0098094D" w:rsidRPr="0098094D" w:rsidRDefault="0098094D" w:rsidP="0098094D">
      <w:pPr>
        <w:pStyle w:val="NoSpacing"/>
        <w:rPr>
          <w:rFonts w:eastAsia="Arial"/>
          <w:lang w:val="fr-FR"/>
        </w:rPr>
      </w:pPr>
      <w:r w:rsidRPr="0098094D">
        <w:rPr>
          <w:rFonts w:eastAsia="Arial"/>
          <w:lang w:val="fr-FR"/>
        </w:rPr>
        <w:t>00-08-9065-80      Dental</w:t>
      </w:r>
      <w:r w:rsidRPr="0098094D">
        <w:rPr>
          <w:rFonts w:eastAsia="Arial"/>
          <w:lang w:val="fr-FR"/>
        </w:rPr>
        <w:tab/>
      </w:r>
      <w:r w:rsidRPr="0098094D">
        <w:rPr>
          <w:rFonts w:eastAsia="Arial"/>
          <w:lang w:val="fr-FR"/>
        </w:rPr>
        <w:tab/>
      </w:r>
      <w:r w:rsidRPr="0098094D">
        <w:rPr>
          <w:rFonts w:eastAsia="Arial"/>
          <w:lang w:val="fr-FR"/>
        </w:rPr>
        <w:tab/>
        <w:t xml:space="preserve"> </w:t>
      </w:r>
      <w:r>
        <w:rPr>
          <w:rFonts w:eastAsia="Arial"/>
          <w:lang w:val="fr-FR"/>
        </w:rPr>
        <w:tab/>
      </w:r>
      <w:r w:rsidRPr="0098094D">
        <w:rPr>
          <w:rFonts w:eastAsia="Arial"/>
          <w:lang w:val="fr-FR"/>
        </w:rPr>
        <w:t>+$      90.25</w:t>
      </w:r>
    </w:p>
    <w:p w14:paraId="6F22100F" w14:textId="3D2D2B12" w:rsidR="0098094D" w:rsidRPr="0098094D" w:rsidRDefault="0098094D" w:rsidP="0098094D">
      <w:pPr>
        <w:pStyle w:val="NoSpacing"/>
        <w:rPr>
          <w:rFonts w:eastAsia="Arial"/>
        </w:rPr>
      </w:pPr>
      <w:r w:rsidRPr="0098094D">
        <w:rPr>
          <w:rFonts w:eastAsia="Arial"/>
        </w:rPr>
        <w:t>00-08-9050-80      NYS Unemploy</w:t>
      </w:r>
      <w:r w:rsidRPr="0098094D">
        <w:rPr>
          <w:rFonts w:eastAsia="Arial"/>
        </w:rPr>
        <w:tab/>
      </w:r>
      <w:r w:rsidRPr="0098094D">
        <w:rPr>
          <w:rFonts w:eastAsia="Arial"/>
        </w:rPr>
        <w:tab/>
      </w:r>
      <w:r w:rsidRPr="0098094D">
        <w:rPr>
          <w:rFonts w:eastAsia="Arial"/>
        </w:rPr>
        <w:tab/>
      </w:r>
      <w:r w:rsidRPr="0098094D">
        <w:rPr>
          <w:rFonts w:eastAsia="Arial"/>
        </w:rPr>
        <w:tab/>
      </w:r>
      <w:r w:rsidRPr="0098094D">
        <w:rPr>
          <w:rFonts w:eastAsia="Arial"/>
        </w:rPr>
        <w:tab/>
      </w:r>
      <w:r>
        <w:rPr>
          <w:rFonts w:eastAsia="Arial"/>
        </w:rPr>
        <w:tab/>
      </w:r>
      <w:r w:rsidRPr="0098094D">
        <w:rPr>
          <w:rFonts w:eastAsia="Arial"/>
        </w:rPr>
        <w:t>-$       90.25</w:t>
      </w:r>
    </w:p>
    <w:p w14:paraId="08CF01B8" w14:textId="77777777" w:rsidR="0098094D" w:rsidRPr="0098094D" w:rsidRDefault="0098094D" w:rsidP="0098094D">
      <w:pPr>
        <w:pStyle w:val="NoSpacing"/>
        <w:rPr>
          <w:rFonts w:eastAsia="Arial"/>
        </w:rPr>
      </w:pPr>
    </w:p>
    <w:p w14:paraId="228592E2" w14:textId="77777777" w:rsidR="00ED6185" w:rsidRDefault="00ED6185" w:rsidP="00ED6185">
      <w:pPr>
        <w:jc w:val="right"/>
        <w:rPr>
          <w:rFonts w:eastAsiaTheme="minorHAnsi"/>
          <w:kern w:val="2"/>
          <w14:ligatures w14:val="standardContextual"/>
        </w:rPr>
      </w:pPr>
      <w:r>
        <w:rPr>
          <w:rFonts w:eastAsiaTheme="minorHAnsi"/>
          <w:kern w:val="2"/>
          <w14:ligatures w14:val="standardContextual"/>
        </w:rPr>
        <w:lastRenderedPageBreak/>
        <w:t>Town Board Minutes</w:t>
      </w:r>
    </w:p>
    <w:p w14:paraId="0139D3F8" w14:textId="6A8F5F4F" w:rsidR="00ED6185" w:rsidRDefault="00ED6185" w:rsidP="00ED6185">
      <w:pPr>
        <w:jc w:val="right"/>
        <w:rPr>
          <w:rFonts w:eastAsia="Arial"/>
          <w:b/>
          <w:u w:val="single"/>
          <w:lang w:val="en"/>
        </w:rPr>
      </w:pPr>
      <w:r>
        <w:rPr>
          <w:rFonts w:eastAsiaTheme="minorHAnsi"/>
          <w:kern w:val="2"/>
          <w14:ligatures w14:val="standardContextual"/>
        </w:rPr>
        <w:t>1/18/24, page 5</w:t>
      </w:r>
    </w:p>
    <w:p w14:paraId="0881A379" w14:textId="083F58AF" w:rsidR="0098094D" w:rsidRPr="0098094D" w:rsidRDefault="0098094D" w:rsidP="0098094D">
      <w:pPr>
        <w:pStyle w:val="NoSpacing"/>
        <w:rPr>
          <w:rFonts w:eastAsia="Arial"/>
          <w:b/>
          <w:u w:val="single"/>
          <w:lang w:val="en"/>
        </w:rPr>
      </w:pPr>
      <w:r w:rsidRPr="0098094D">
        <w:rPr>
          <w:rFonts w:eastAsia="Arial"/>
          <w:b/>
          <w:u w:val="single"/>
          <w:lang w:val="en"/>
        </w:rPr>
        <w:t xml:space="preserve">Total Funds General:        </w:t>
      </w:r>
      <w:r w:rsidRPr="0098094D">
        <w:rPr>
          <w:rFonts w:eastAsia="Arial"/>
          <w:b/>
          <w:u w:val="single"/>
          <w:lang w:val="en"/>
        </w:rPr>
        <w:tab/>
      </w:r>
      <w:r w:rsidRPr="0098094D">
        <w:rPr>
          <w:rFonts w:eastAsia="Arial"/>
          <w:b/>
          <w:u w:val="single"/>
          <w:lang w:val="en"/>
        </w:rPr>
        <w:tab/>
      </w:r>
      <w:r w:rsidRPr="0098094D">
        <w:rPr>
          <w:rFonts w:eastAsia="Arial"/>
          <w:b/>
          <w:u w:val="single"/>
          <w:lang w:val="en"/>
        </w:rPr>
        <w:tab/>
      </w:r>
      <w:r w:rsidRPr="0098094D">
        <w:rPr>
          <w:rFonts w:eastAsia="Arial"/>
          <w:b/>
          <w:u w:val="single"/>
          <w:lang w:val="en"/>
        </w:rPr>
        <w:tab/>
        <w:t xml:space="preserve">+$26,691.58         </w:t>
      </w:r>
      <w:r w:rsidRPr="0098094D">
        <w:rPr>
          <w:rFonts w:eastAsia="Arial"/>
          <w:b/>
          <w:u w:val="single"/>
          <w:lang w:val="en"/>
        </w:rPr>
        <w:tab/>
        <w:t>-$26,691.58</w:t>
      </w:r>
    </w:p>
    <w:p w14:paraId="70691233" w14:textId="77777777" w:rsidR="0098094D" w:rsidRPr="0098094D" w:rsidRDefault="0098094D" w:rsidP="0098094D">
      <w:pPr>
        <w:pStyle w:val="NoSpacing"/>
        <w:rPr>
          <w:rFonts w:eastAsia="Arial"/>
          <w:b/>
          <w:lang w:val="en"/>
        </w:rPr>
      </w:pPr>
    </w:p>
    <w:p w14:paraId="09EC260B" w14:textId="337A2886" w:rsidR="0098094D" w:rsidRPr="0098094D" w:rsidRDefault="0098094D" w:rsidP="0098094D">
      <w:pPr>
        <w:pStyle w:val="NoSpacing"/>
        <w:rPr>
          <w:rFonts w:eastAsia="Arial"/>
        </w:rPr>
      </w:pPr>
      <w:r w:rsidRPr="0098094D">
        <w:rPr>
          <w:rFonts w:eastAsia="Arial"/>
          <w:lang w:val="en"/>
        </w:rPr>
        <w:t>01-04-5110-10     Gen Repairs Sal.</w:t>
      </w:r>
      <w:r w:rsidRPr="0098094D">
        <w:rPr>
          <w:rFonts w:eastAsia="Arial"/>
          <w:lang w:val="en"/>
        </w:rPr>
        <w:tab/>
      </w:r>
      <w:r w:rsidRPr="0098094D">
        <w:rPr>
          <w:rFonts w:eastAsia="Arial"/>
          <w:lang w:val="en"/>
        </w:rPr>
        <w:tab/>
      </w:r>
      <w:r>
        <w:rPr>
          <w:rFonts w:eastAsia="Arial"/>
          <w:lang w:val="en"/>
        </w:rPr>
        <w:tab/>
      </w:r>
      <w:r w:rsidRPr="0098094D">
        <w:rPr>
          <w:rFonts w:eastAsia="Arial"/>
          <w:lang w:val="en"/>
        </w:rPr>
        <w:t>+$1,902.51</w:t>
      </w:r>
    </w:p>
    <w:p w14:paraId="437C1CAF" w14:textId="70717B63" w:rsidR="0098094D" w:rsidRPr="0098094D" w:rsidRDefault="0098094D" w:rsidP="0098094D">
      <w:pPr>
        <w:pStyle w:val="NoSpacing"/>
        <w:rPr>
          <w:rFonts w:eastAsia="Arial"/>
          <w:lang w:val="en"/>
        </w:rPr>
      </w:pPr>
      <w:r w:rsidRPr="0098094D">
        <w:rPr>
          <w:rFonts w:eastAsia="Arial"/>
          <w:lang w:val="en"/>
        </w:rPr>
        <w:t>01-04-5110-40     Gen Repairs C.E.</w:t>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t xml:space="preserve"> </w:t>
      </w:r>
      <w:r>
        <w:rPr>
          <w:rFonts w:eastAsia="Arial"/>
          <w:lang w:val="en"/>
        </w:rPr>
        <w:tab/>
      </w:r>
      <w:r w:rsidRPr="0098094D">
        <w:rPr>
          <w:rFonts w:eastAsia="Arial"/>
          <w:lang w:val="en"/>
        </w:rPr>
        <w:t>-$ 1,902.51</w:t>
      </w:r>
    </w:p>
    <w:p w14:paraId="0B653141" w14:textId="77777777" w:rsidR="0098094D" w:rsidRPr="0098094D" w:rsidRDefault="0098094D" w:rsidP="0098094D">
      <w:pPr>
        <w:pStyle w:val="NoSpacing"/>
        <w:rPr>
          <w:rFonts w:eastAsia="Arial"/>
          <w:lang w:val="en"/>
        </w:rPr>
      </w:pPr>
    </w:p>
    <w:p w14:paraId="441F4F9F" w14:textId="4C977595" w:rsidR="0098094D" w:rsidRPr="0098094D" w:rsidRDefault="0098094D" w:rsidP="0098094D">
      <w:pPr>
        <w:pStyle w:val="NoSpacing"/>
        <w:rPr>
          <w:rFonts w:eastAsia="Arial"/>
          <w:lang w:val="en"/>
        </w:rPr>
      </w:pPr>
      <w:r w:rsidRPr="0098094D">
        <w:rPr>
          <w:rFonts w:eastAsia="Arial"/>
          <w:lang w:val="en"/>
        </w:rPr>
        <w:t>01-04-5110-44     Stone</w:t>
      </w:r>
      <w:r w:rsidRPr="0098094D">
        <w:rPr>
          <w:rFonts w:eastAsia="Arial"/>
          <w:lang w:val="en"/>
        </w:rPr>
        <w:tab/>
      </w:r>
      <w:r w:rsidRPr="0098094D">
        <w:rPr>
          <w:rFonts w:eastAsia="Arial"/>
          <w:lang w:val="en"/>
        </w:rPr>
        <w:tab/>
      </w:r>
      <w:r w:rsidRPr="0098094D">
        <w:rPr>
          <w:rFonts w:eastAsia="Arial"/>
          <w:lang w:val="en"/>
        </w:rPr>
        <w:tab/>
      </w:r>
      <w:r>
        <w:rPr>
          <w:rFonts w:eastAsia="Arial"/>
          <w:lang w:val="en"/>
        </w:rPr>
        <w:tab/>
      </w:r>
      <w:r w:rsidRPr="0098094D">
        <w:rPr>
          <w:rFonts w:eastAsia="Arial"/>
          <w:lang w:val="en"/>
        </w:rPr>
        <w:t>+$  721.75</w:t>
      </w:r>
    </w:p>
    <w:p w14:paraId="003E6BC5" w14:textId="2D352C84" w:rsidR="0098094D" w:rsidRPr="0098094D" w:rsidRDefault="0098094D" w:rsidP="0098094D">
      <w:pPr>
        <w:pStyle w:val="NoSpacing"/>
        <w:rPr>
          <w:rFonts w:eastAsia="Arial"/>
          <w:lang w:val="en"/>
        </w:rPr>
      </w:pPr>
      <w:r w:rsidRPr="0098094D">
        <w:rPr>
          <w:rFonts w:eastAsia="Arial"/>
          <w:lang w:val="en"/>
        </w:rPr>
        <w:t>01-04-5110-41     Hot/Cold Mix</w:t>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r>
      <w:r>
        <w:rPr>
          <w:rFonts w:eastAsia="Arial"/>
          <w:lang w:val="en"/>
        </w:rPr>
        <w:tab/>
      </w:r>
      <w:r>
        <w:rPr>
          <w:rFonts w:eastAsia="Arial"/>
          <w:lang w:val="en"/>
        </w:rPr>
        <w:tab/>
      </w:r>
      <w:r w:rsidRPr="0098094D">
        <w:rPr>
          <w:rFonts w:eastAsia="Arial"/>
          <w:lang w:val="en"/>
        </w:rPr>
        <w:t xml:space="preserve"> -$     721.75</w:t>
      </w:r>
    </w:p>
    <w:p w14:paraId="75B91258" w14:textId="77777777" w:rsidR="0098094D" w:rsidRPr="0098094D" w:rsidRDefault="0098094D" w:rsidP="0098094D">
      <w:pPr>
        <w:pStyle w:val="NoSpacing"/>
        <w:rPr>
          <w:rFonts w:eastAsia="Arial"/>
          <w:lang w:val="en"/>
        </w:rPr>
      </w:pPr>
    </w:p>
    <w:p w14:paraId="5801B97F" w14:textId="6BF9861D" w:rsidR="0098094D" w:rsidRPr="0098094D" w:rsidRDefault="0098094D" w:rsidP="0098094D">
      <w:pPr>
        <w:pStyle w:val="NoSpacing"/>
        <w:rPr>
          <w:rFonts w:eastAsia="Arial"/>
          <w:lang w:val="en"/>
        </w:rPr>
      </w:pPr>
      <w:r w:rsidRPr="0098094D">
        <w:rPr>
          <w:rFonts w:eastAsia="Arial"/>
          <w:lang w:val="en"/>
        </w:rPr>
        <w:t>01-04-5130-40       Clothing</w:t>
      </w:r>
      <w:r w:rsidRPr="0098094D">
        <w:rPr>
          <w:rFonts w:eastAsia="Arial"/>
          <w:lang w:val="en"/>
        </w:rPr>
        <w:tab/>
      </w:r>
      <w:r w:rsidRPr="0098094D">
        <w:rPr>
          <w:rFonts w:eastAsia="Arial"/>
          <w:lang w:val="en"/>
        </w:rPr>
        <w:tab/>
      </w:r>
      <w:r w:rsidRPr="0098094D">
        <w:rPr>
          <w:rFonts w:eastAsia="Arial"/>
          <w:lang w:val="en"/>
        </w:rPr>
        <w:tab/>
      </w:r>
      <w:r>
        <w:rPr>
          <w:rFonts w:eastAsia="Arial"/>
          <w:lang w:val="en"/>
        </w:rPr>
        <w:tab/>
      </w:r>
      <w:r w:rsidRPr="0098094D">
        <w:rPr>
          <w:rFonts w:eastAsia="Arial"/>
          <w:lang w:val="en"/>
        </w:rPr>
        <w:t xml:space="preserve">+$ 175.92 </w:t>
      </w:r>
    </w:p>
    <w:p w14:paraId="55362B35" w14:textId="7C4D132E" w:rsidR="0098094D" w:rsidRPr="0098094D" w:rsidRDefault="0098094D" w:rsidP="0098094D">
      <w:pPr>
        <w:pStyle w:val="NoSpacing"/>
        <w:rPr>
          <w:rFonts w:eastAsia="Arial"/>
          <w:lang w:val="en"/>
        </w:rPr>
      </w:pPr>
      <w:r w:rsidRPr="0098094D">
        <w:rPr>
          <w:rFonts w:eastAsia="Arial"/>
          <w:lang w:val="en"/>
        </w:rPr>
        <w:t>01-04-5130-10        Mach. Sal</w:t>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t xml:space="preserve"> -$     175.92</w:t>
      </w:r>
    </w:p>
    <w:p w14:paraId="1A246394" w14:textId="77777777" w:rsidR="0098094D" w:rsidRPr="0098094D" w:rsidRDefault="0098094D" w:rsidP="0098094D">
      <w:pPr>
        <w:pStyle w:val="NoSpacing"/>
        <w:rPr>
          <w:rFonts w:eastAsia="Arial"/>
          <w:lang w:val="en"/>
        </w:rPr>
      </w:pPr>
    </w:p>
    <w:p w14:paraId="010CD7A5" w14:textId="33E5C4CC" w:rsidR="0098094D" w:rsidRPr="0098094D" w:rsidRDefault="0098094D" w:rsidP="0098094D">
      <w:pPr>
        <w:pStyle w:val="NoSpacing"/>
        <w:rPr>
          <w:rFonts w:eastAsia="Arial"/>
          <w:lang w:val="en"/>
        </w:rPr>
      </w:pPr>
      <w:r w:rsidRPr="0098094D">
        <w:rPr>
          <w:rFonts w:eastAsia="Arial"/>
          <w:lang w:val="en"/>
        </w:rPr>
        <w:t>01-04-9040-80       Worker’s Comp</w:t>
      </w:r>
      <w:r w:rsidRPr="0098094D">
        <w:rPr>
          <w:rFonts w:eastAsia="Arial"/>
          <w:lang w:val="en"/>
        </w:rPr>
        <w:tab/>
      </w:r>
      <w:r w:rsidRPr="0098094D">
        <w:rPr>
          <w:rFonts w:eastAsia="Arial"/>
          <w:lang w:val="en"/>
        </w:rPr>
        <w:tab/>
      </w:r>
      <w:r>
        <w:rPr>
          <w:rFonts w:eastAsia="Arial"/>
          <w:lang w:val="en"/>
        </w:rPr>
        <w:tab/>
      </w:r>
      <w:r w:rsidRPr="0098094D">
        <w:rPr>
          <w:rFonts w:eastAsia="Arial"/>
          <w:lang w:val="en"/>
        </w:rPr>
        <w:t>+$1,776.75</w:t>
      </w:r>
      <w:r w:rsidRPr="0098094D">
        <w:rPr>
          <w:rFonts w:eastAsia="Arial"/>
          <w:lang w:val="en"/>
        </w:rPr>
        <w:tab/>
      </w:r>
      <w:r w:rsidRPr="0098094D">
        <w:rPr>
          <w:rFonts w:eastAsia="Arial"/>
          <w:lang w:val="en"/>
        </w:rPr>
        <w:tab/>
      </w:r>
      <w:r w:rsidRPr="0098094D">
        <w:rPr>
          <w:rFonts w:eastAsia="Arial"/>
          <w:lang w:val="en"/>
        </w:rPr>
        <w:tab/>
      </w:r>
    </w:p>
    <w:p w14:paraId="64B9953A" w14:textId="77777777" w:rsidR="0098094D" w:rsidRPr="0098094D" w:rsidRDefault="0098094D" w:rsidP="0098094D">
      <w:pPr>
        <w:pStyle w:val="NoSpacing"/>
        <w:rPr>
          <w:rFonts w:eastAsia="Arial"/>
          <w:lang w:val="en"/>
        </w:rPr>
      </w:pPr>
      <w:r w:rsidRPr="0098094D">
        <w:rPr>
          <w:rFonts w:eastAsia="Arial"/>
          <w:lang w:val="en"/>
        </w:rPr>
        <w:t>01-04-5130-48        Fuel</w:t>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r>
      <w:r w:rsidRPr="0098094D">
        <w:rPr>
          <w:rFonts w:eastAsia="Arial"/>
          <w:lang w:val="en"/>
        </w:rPr>
        <w:tab/>
        <w:t xml:space="preserve">   -$1,776.75</w:t>
      </w:r>
    </w:p>
    <w:p w14:paraId="3E9ECC6E" w14:textId="77777777" w:rsidR="0098094D" w:rsidRPr="0098094D" w:rsidRDefault="0098094D" w:rsidP="0098094D">
      <w:pPr>
        <w:pStyle w:val="NoSpacing"/>
        <w:rPr>
          <w:rFonts w:eastAsia="Arial"/>
          <w:lang w:val="en"/>
        </w:rPr>
      </w:pPr>
    </w:p>
    <w:p w14:paraId="6D156EA7" w14:textId="77777777" w:rsidR="0098094D" w:rsidRPr="0098094D" w:rsidRDefault="0098094D" w:rsidP="0098094D">
      <w:pPr>
        <w:pStyle w:val="NoSpacing"/>
        <w:rPr>
          <w:rFonts w:eastAsia="Arial"/>
          <w:b/>
          <w:u w:val="single"/>
          <w:lang w:val="en"/>
        </w:rPr>
      </w:pPr>
      <w:r w:rsidRPr="0098094D">
        <w:rPr>
          <w:rFonts w:eastAsia="Arial"/>
          <w:b/>
          <w:u w:val="single"/>
          <w:lang w:val="en"/>
        </w:rPr>
        <w:t>Total Funds Highway:</w:t>
      </w:r>
      <w:r w:rsidRPr="0098094D">
        <w:rPr>
          <w:rFonts w:eastAsia="Arial"/>
          <w:b/>
          <w:u w:val="single"/>
          <w:lang w:val="en"/>
        </w:rPr>
        <w:tab/>
      </w:r>
      <w:r w:rsidRPr="0098094D">
        <w:rPr>
          <w:rFonts w:eastAsia="Arial"/>
          <w:b/>
          <w:u w:val="single"/>
          <w:lang w:val="en"/>
        </w:rPr>
        <w:tab/>
      </w:r>
      <w:r w:rsidRPr="0098094D">
        <w:rPr>
          <w:rFonts w:eastAsia="Arial"/>
          <w:b/>
          <w:u w:val="single"/>
          <w:lang w:val="en"/>
        </w:rPr>
        <w:tab/>
      </w:r>
      <w:r w:rsidRPr="0098094D">
        <w:rPr>
          <w:rFonts w:eastAsia="Arial"/>
          <w:b/>
          <w:u w:val="single"/>
          <w:lang w:val="en"/>
        </w:rPr>
        <w:tab/>
        <w:t>+$4,576.93</w:t>
      </w:r>
      <w:r w:rsidRPr="0098094D">
        <w:rPr>
          <w:rFonts w:eastAsia="Arial"/>
          <w:b/>
          <w:u w:val="single"/>
          <w:lang w:val="en"/>
        </w:rPr>
        <w:tab/>
      </w:r>
      <w:r w:rsidRPr="0098094D">
        <w:rPr>
          <w:rFonts w:eastAsia="Arial"/>
          <w:b/>
          <w:u w:val="single"/>
          <w:lang w:val="en"/>
        </w:rPr>
        <w:tab/>
        <w:t xml:space="preserve"> -$4,576.93 </w:t>
      </w:r>
    </w:p>
    <w:p w14:paraId="4FF2C086" w14:textId="5764E320" w:rsidR="0098094D" w:rsidRPr="00756777" w:rsidRDefault="0098094D" w:rsidP="0098094D">
      <w:pPr>
        <w:pStyle w:val="NoSpacing"/>
        <w:ind w:firstLine="720"/>
      </w:pPr>
      <w:r w:rsidRPr="00756777">
        <w:t xml:space="preserve">The foregoing resolution was voted upon </w:t>
      </w:r>
      <w:r>
        <w:t>by</w:t>
      </w:r>
      <w:r w:rsidRPr="00756777">
        <w:t xml:space="preserve"> all Board members</w:t>
      </w:r>
      <w:r>
        <w:t xml:space="preserve"> present</w:t>
      </w:r>
      <w:r w:rsidRPr="00756777">
        <w:t xml:space="preserve"> voting as follows:</w:t>
      </w:r>
    </w:p>
    <w:p w14:paraId="2ED0C36D" w14:textId="77777777" w:rsidR="0098094D" w:rsidRPr="00756777" w:rsidRDefault="0098094D" w:rsidP="0098094D">
      <w:pPr>
        <w:pStyle w:val="NoSpacing"/>
        <w:ind w:firstLine="720"/>
      </w:pPr>
      <w:r w:rsidRPr="00756777">
        <w:t>Wendy Burton, Supervisor</w:t>
      </w:r>
      <w:r>
        <w:t xml:space="preserve"> – yes </w:t>
      </w:r>
      <w:r w:rsidRPr="00756777">
        <w:t>Julia Descoteaux, Council</w:t>
      </w:r>
      <w:r>
        <w:t xml:space="preserve">woman – absent; </w:t>
      </w:r>
      <w:r w:rsidRPr="00756777">
        <w:t>Nathan Lavertue, Councilperson</w:t>
      </w:r>
      <w:r w:rsidRPr="00756777">
        <w:tab/>
      </w:r>
      <w:r>
        <w:t xml:space="preserve"> - yes; </w:t>
      </w:r>
      <w:r w:rsidRPr="00756777">
        <w:t>Eric Haims, Councilperson</w:t>
      </w:r>
      <w:r>
        <w:t xml:space="preserve"> – yes.</w:t>
      </w:r>
    </w:p>
    <w:p w14:paraId="19E5F1E9" w14:textId="77777777" w:rsidR="0098094D" w:rsidRPr="00756777" w:rsidRDefault="0098094D" w:rsidP="0098094D">
      <w:pPr>
        <w:pStyle w:val="NoSpacing"/>
        <w:ind w:firstLine="720"/>
      </w:pPr>
      <w:r w:rsidRPr="00756777">
        <w:t xml:space="preserve">Dated: </w:t>
      </w:r>
      <w:r w:rsidRPr="00756777">
        <w:tab/>
        <w:t>January 18, 2024</w:t>
      </w:r>
    </w:p>
    <w:p w14:paraId="257E2BCC" w14:textId="77777777" w:rsidR="0098094D" w:rsidRPr="00756777" w:rsidRDefault="0098094D" w:rsidP="0098094D">
      <w:pPr>
        <w:pStyle w:val="NoSpacing"/>
      </w:pPr>
      <w:r w:rsidRPr="00756777">
        <w:tab/>
      </w:r>
      <w:r>
        <w:tab/>
      </w:r>
      <w:r w:rsidRPr="00756777">
        <w:t>Stanfordville, New York</w:t>
      </w:r>
      <w:r>
        <w:t xml:space="preserve">                                           </w:t>
      </w:r>
      <w:r>
        <w:rPr>
          <w:i/>
          <w:iCs/>
        </w:rPr>
        <w:t>Ritamary Bell, Town Clerk</w:t>
      </w:r>
      <w:r>
        <w:t xml:space="preserve">                                          </w:t>
      </w:r>
    </w:p>
    <w:p w14:paraId="29261170" w14:textId="77777777" w:rsidR="0098094D" w:rsidRDefault="0098094D" w:rsidP="0098094D">
      <w:pPr>
        <w:pStyle w:val="NoSpacing"/>
      </w:pPr>
    </w:p>
    <w:p w14:paraId="3477AE09" w14:textId="7BF1A9E2" w:rsidR="0098094D" w:rsidRDefault="005470D3" w:rsidP="0098094D">
      <w:pPr>
        <w:pStyle w:val="NoSpacing"/>
      </w:pPr>
      <w:r>
        <w:rPr>
          <w:u w:val="single"/>
        </w:rPr>
        <w:t>6. APPOINT STEPHANIE FITZPATRICK AS THE NEW DOG CONTROL OFFICER:</w:t>
      </w:r>
      <w:r>
        <w:t xml:space="preserve"> After the Town Clerk had interviewed or spoken with several applicants, the Board voted to approve her choice of Stephanie Fitzpatrick as the new DCO, to replace Rich Prentice.  Mr. Prentice had agreed to stay on to train her.  Motion was seconded by Nathan Lavertue, with all present voting in favor.  Motion carried.</w:t>
      </w:r>
    </w:p>
    <w:p w14:paraId="42F4894E" w14:textId="77777777" w:rsidR="005470D3" w:rsidRDefault="005470D3" w:rsidP="0098094D">
      <w:pPr>
        <w:pStyle w:val="NoSpacing"/>
      </w:pPr>
    </w:p>
    <w:p w14:paraId="69FD2A37" w14:textId="196DACF6" w:rsidR="005470D3" w:rsidRDefault="005470D3" w:rsidP="0098094D">
      <w:pPr>
        <w:pStyle w:val="NoSpacing"/>
      </w:pPr>
      <w:r>
        <w:rPr>
          <w:u w:val="single"/>
        </w:rPr>
        <w:t>7. SIGN KENNEL CONTRACT WITH PINE PLAINS:</w:t>
      </w:r>
      <w:r w:rsidR="001A3D90">
        <w:t xml:space="preserve"> A motion was made by Wendy Burton, seconded by Eric Haims, to have Supervisor Burton sign a kennel contract with the Town of Pine Plains for their kennel set up at the Pine Plains Garage to house impounded dogs.  Both the former DCO Prentice and the Town Clerk looked for other options after the Pine Plains Veterinary Associates declined to be a kennel for Stanford and other towns.  The only viable option was to contract with Pine Plains for this service.  Motion carried with all present voting in favor.  A copy of the contract will be sent to the Pine Plains Supervisor.</w:t>
      </w:r>
    </w:p>
    <w:p w14:paraId="1D137035" w14:textId="77777777" w:rsidR="001A3D90" w:rsidRDefault="001A3D90" w:rsidP="0098094D">
      <w:pPr>
        <w:pStyle w:val="NoSpacing"/>
      </w:pPr>
    </w:p>
    <w:p w14:paraId="4476E79E" w14:textId="3C9A26E8" w:rsidR="001A3D90" w:rsidRPr="00B14B18" w:rsidRDefault="001A3D90" w:rsidP="0098094D">
      <w:pPr>
        <w:pStyle w:val="NoSpacing"/>
        <w:rPr>
          <w:i/>
          <w:iCs/>
        </w:rPr>
      </w:pPr>
      <w:r>
        <w:rPr>
          <w:u w:val="single"/>
        </w:rPr>
        <w:t>9. SEXUAL HARASSMENT POLICY – APPROVE AS UPDATED:</w:t>
      </w:r>
      <w:r>
        <w:t xml:space="preserve"> The following updated Sexual Harassment Policy was approved on the motion of Wendy Burton, second by Nathan Lavertue, as follows: </w:t>
      </w:r>
      <w:r w:rsidR="00B14B18">
        <w:rPr>
          <w:i/>
          <w:iCs/>
        </w:rPr>
        <w:t>(The policy in its entirety is on file in the Town Clerk’s office.)</w:t>
      </w:r>
    </w:p>
    <w:p w14:paraId="107114AA" w14:textId="279844B8" w:rsidR="001A3D90" w:rsidRPr="00ED6185" w:rsidRDefault="001A3D90" w:rsidP="001A3D90">
      <w:pPr>
        <w:jc w:val="center"/>
        <w:rPr>
          <w:rFonts w:ascii="Arial" w:hAnsi="Arial" w:cs="Arial"/>
          <w:b/>
          <w:bCs/>
          <w:sz w:val="20"/>
          <w:szCs w:val="20"/>
        </w:rPr>
      </w:pPr>
      <w:r w:rsidRPr="00ED6185">
        <w:rPr>
          <w:noProof/>
          <w:sz w:val="20"/>
          <w:szCs w:val="20"/>
        </w:rPr>
        <mc:AlternateContent>
          <mc:Choice Requires="wps">
            <w:drawing>
              <wp:anchor distT="0" distB="0" distL="114300" distR="114300" simplePos="0" relativeHeight="251659264" behindDoc="0" locked="0" layoutInCell="1" allowOverlap="1" wp14:anchorId="4B9B080C" wp14:editId="37187AC7">
                <wp:simplePos x="0" y="0"/>
                <wp:positionH relativeFrom="column">
                  <wp:posOffset>7620</wp:posOffset>
                </wp:positionH>
                <wp:positionV relativeFrom="page">
                  <wp:posOffset>7109460</wp:posOffset>
                </wp:positionV>
                <wp:extent cx="2400300" cy="533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5334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194488C9" w14:textId="262CBC4C" w:rsidR="001A3D90" w:rsidRPr="00543D4C" w:rsidRDefault="001A3D90" w:rsidP="001A3D90">
                            <w:pPr>
                              <w:rPr>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080C" id="_x0000_t202" coordsize="21600,21600" o:spt="202" path="m,l,21600r21600,l21600,xe">
                <v:stroke joinstyle="miter"/>
                <v:path gradientshapeok="t" o:connecttype="rect"/>
              </v:shapetype>
              <v:shape id="Text Box 2" o:spid="_x0000_s1026" type="#_x0000_t202" style="position:absolute;left:0;text-align:left;margin-left:.6pt;margin-top:559.8pt;width:18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" filled="f" stroked="f">
                <v:textbox>
                  <w:txbxContent>
                    <w:p w14:paraId="194488C9" w14:textId="262CBC4C" w:rsidR="001A3D90" w:rsidRPr="00543D4C" w:rsidRDefault="001A3D90" w:rsidP="001A3D90">
                      <w:pPr>
                        <w:rPr>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w:t>
                      </w:r>
                    </w:p>
                  </w:txbxContent>
                </v:textbox>
                <w10:wrap anchory="page"/>
              </v:shape>
            </w:pict>
          </mc:Fallback>
        </mc:AlternateContent>
      </w:r>
      <w:r w:rsidRPr="00ED6185">
        <w:rPr>
          <w:rFonts w:ascii="Arial" w:hAnsi="Arial" w:cs="Arial"/>
          <w:b/>
          <w:bCs/>
          <w:sz w:val="20"/>
          <w:szCs w:val="20"/>
        </w:rPr>
        <w:t>TOWN OF STANFORD</w:t>
      </w:r>
    </w:p>
    <w:p w14:paraId="2A68DCDE" w14:textId="30E2A1D3" w:rsidR="001A3D90" w:rsidRPr="00ED6185" w:rsidRDefault="001A3D90" w:rsidP="001A3D90">
      <w:pPr>
        <w:jc w:val="center"/>
        <w:rPr>
          <w:rFonts w:ascii="Arial" w:hAnsi="Arial" w:cs="Arial"/>
          <w:sz w:val="20"/>
          <w:szCs w:val="20"/>
        </w:rPr>
      </w:pPr>
      <w:r w:rsidRPr="00ED6185">
        <w:rPr>
          <w:rFonts w:ascii="Arial" w:hAnsi="Arial" w:cs="Arial"/>
          <w:b/>
          <w:bCs/>
          <w:sz w:val="20"/>
          <w:szCs w:val="20"/>
        </w:rPr>
        <w:t>SEXUAL HARASSMENT POLICY</w:t>
      </w:r>
    </w:p>
    <w:p w14:paraId="2B2F9073" w14:textId="0166DB6C" w:rsidR="001A3D90" w:rsidRPr="00ED6185" w:rsidRDefault="001A3D90" w:rsidP="001A3D90">
      <w:pPr>
        <w:pStyle w:val="Default"/>
        <w:jc w:val="center"/>
        <w:rPr>
          <w:rFonts w:ascii="Arial" w:hAnsi="Arial" w:cs="Arial"/>
          <w:b/>
          <w:color w:val="auto"/>
          <w:sz w:val="20"/>
          <w:szCs w:val="20"/>
        </w:rPr>
      </w:pPr>
      <w:r w:rsidRPr="00ED6185">
        <w:rPr>
          <w:rFonts w:ascii="Arial" w:hAnsi="Arial" w:cs="Arial"/>
          <w:b/>
          <w:sz w:val="20"/>
          <w:szCs w:val="20"/>
          <w:u w:val="single"/>
        </w:rPr>
        <w:t xml:space="preserve"> Purpose and Goals </w:t>
      </w:r>
    </w:p>
    <w:p w14:paraId="43EA1C8C" w14:textId="2A3360DB" w:rsidR="001A3D90" w:rsidRPr="00ED6185" w:rsidRDefault="001A3D90" w:rsidP="001A3D90">
      <w:pPr>
        <w:pStyle w:val="Default"/>
        <w:rPr>
          <w:rFonts w:ascii="Arial" w:hAnsi="Arial" w:cs="Arial"/>
          <w:sz w:val="20"/>
          <w:szCs w:val="20"/>
        </w:rPr>
      </w:pPr>
      <w:r w:rsidRPr="00ED6185">
        <w:rPr>
          <w:rFonts w:ascii="Arial" w:hAnsi="Arial" w:cs="Arial"/>
          <w:color w:val="auto"/>
          <w:sz w:val="20"/>
          <w:szCs w:val="20"/>
        </w:rPr>
        <w:t xml:space="preserve">The Town of Stanford (the “Town”) is committed to maintaining a workplace free from harassment and discrimination. Sexual harassment is a form of workplace discrimination </w:t>
      </w:r>
      <w:r w:rsidRPr="00ED6185">
        <w:rPr>
          <w:rFonts w:ascii="Arial" w:hAnsi="Arial" w:cs="Arial"/>
          <w:color w:val="auto"/>
          <w:sz w:val="20"/>
          <w:szCs w:val="20"/>
          <w:shd w:val="clear" w:color="auto" w:fill="FFFFFF"/>
        </w:rPr>
        <w:t>that subjects an employee to inferior conditions of employment </w:t>
      </w:r>
      <w:r w:rsidRPr="00ED6185">
        <w:rPr>
          <w:rFonts w:ascii="Arial" w:hAnsi="Arial" w:cs="Arial"/>
          <w:color w:val="auto"/>
          <w:sz w:val="20"/>
          <w:szCs w:val="20"/>
          <w:bdr w:val="none" w:sz="0" w:space="0" w:color="auto" w:frame="1"/>
        </w:rPr>
        <w:t>due to their gender, gender identity, gender expression (perceived or actual), and/or sexual orientation</w:t>
      </w:r>
      <w:r w:rsidRPr="00ED6185">
        <w:rPr>
          <w:rFonts w:ascii="Arial" w:hAnsi="Arial" w:cs="Arial"/>
          <w:color w:val="auto"/>
          <w:sz w:val="20"/>
          <w:szCs w:val="20"/>
        </w:rPr>
        <w:t xml:space="preserve">. Sexual harassment is often viewed simply as a form of gender-based discrimination, but the Town recognizes that discrimination can be related to or affected by other identities beyond gender. Under the New York State Human Rights Law, it is illegal to discriminate based on sex, sexual orientation, gender identity or expression, age, race, creed, color, national origin, military status, disability, pre-disposing genetic characteristics, familial status, marital status, criminal history, or status as a victim of domestic violence. Our different identities impact our understanding of the world and how others perceive us. For example, an individual’s race, ability, or immigration status may impact their experience with gender discrimination in the workplace. While this policy is focused on sexual harassment and gender discrimination, the methods for reporting and investigating discrimination based on other protected identities are the same. The purpose of this policy is to teach employees to recognize discrimination, including discrimination due to an individual’s intersecting identities, and provide the tools to take action when it occurs. All employees, managers, and supervisors are required to work in a manner designed to prevent sexual harassment and discrimination in the workplace. This policy is one component of </w:t>
      </w:r>
      <w:r w:rsidRPr="00ED6185">
        <w:rPr>
          <w:rFonts w:ascii="Arial" w:hAnsi="Arial"/>
          <w:color w:val="auto"/>
          <w:sz w:val="20"/>
          <w:szCs w:val="20"/>
        </w:rPr>
        <w:t>the Town’s</w:t>
      </w:r>
      <w:r w:rsidRPr="00ED6185">
        <w:rPr>
          <w:rFonts w:ascii="Arial" w:hAnsi="Arial" w:cs="Arial"/>
          <w:color w:val="auto"/>
          <w:sz w:val="20"/>
          <w:szCs w:val="20"/>
        </w:rPr>
        <w:t xml:space="preserve"> commitment to a discrimination-free work environment. </w:t>
      </w:r>
    </w:p>
    <w:p w14:paraId="0A9EF69B" w14:textId="10177BF7" w:rsidR="001A3D90" w:rsidRPr="00ED6185" w:rsidRDefault="001A3D90" w:rsidP="001A3D90">
      <w:pPr>
        <w:pStyle w:val="Default"/>
        <w:ind w:firstLine="720"/>
        <w:rPr>
          <w:rFonts w:ascii="Arial" w:hAnsi="Arial" w:cs="Arial"/>
          <w:sz w:val="20"/>
          <w:szCs w:val="20"/>
        </w:rPr>
      </w:pPr>
      <w:r w:rsidRPr="00ED6185">
        <w:rPr>
          <w:rFonts w:ascii="Arial" w:hAnsi="Arial" w:cs="Arial"/>
          <w:color w:val="auto"/>
          <w:sz w:val="20"/>
          <w:szCs w:val="20"/>
          <w:u w:val="single"/>
        </w:rPr>
        <w:t>Goals of this Policy</w:t>
      </w:r>
      <w:r w:rsidRPr="00ED6185">
        <w:rPr>
          <w:rFonts w:ascii="Arial" w:hAnsi="Arial" w:cs="Arial"/>
          <w:color w:val="auto"/>
          <w:sz w:val="20"/>
          <w:szCs w:val="20"/>
        </w:rPr>
        <w:t>:</w:t>
      </w:r>
    </w:p>
    <w:p w14:paraId="7B3F2BE6" w14:textId="77777777" w:rsidR="00ED6185" w:rsidRDefault="001A3D90" w:rsidP="001A3D90">
      <w:pPr>
        <w:pStyle w:val="Default"/>
        <w:rPr>
          <w:rFonts w:ascii="Arial" w:hAnsi="Arial" w:cs="Arial"/>
          <w:sz w:val="20"/>
          <w:szCs w:val="20"/>
        </w:rPr>
      </w:pPr>
      <w:r w:rsidRPr="00ED6185">
        <w:rPr>
          <w:rFonts w:ascii="Arial" w:hAnsi="Arial" w:cs="Arial"/>
          <w:sz w:val="20"/>
          <w:szCs w:val="20"/>
        </w:rPr>
        <w:t xml:space="preserve">Sexual harassment and discrimination are against the law. After reading this policy, employees will understand their right to a workplace free from harassment. Employees will also learn what harassment and discrimination look like, what actions they can take to prevent and report harassment, and how they are protected from retaliation after taking action. The policy will also explain the investigation process into </w:t>
      </w:r>
    </w:p>
    <w:p w14:paraId="2BD3E3CB" w14:textId="77777777" w:rsidR="00ED6185" w:rsidRPr="00ED6185" w:rsidRDefault="00ED6185" w:rsidP="00ED6185">
      <w:pPr>
        <w:jc w:val="right"/>
        <w:rPr>
          <w:rFonts w:eastAsiaTheme="minorHAnsi"/>
          <w:kern w:val="2"/>
          <w:sz w:val="20"/>
          <w:szCs w:val="20"/>
          <w14:ligatures w14:val="standardContextual"/>
        </w:rPr>
      </w:pPr>
      <w:r w:rsidRPr="00ED6185">
        <w:rPr>
          <w:rFonts w:eastAsiaTheme="minorHAnsi"/>
          <w:kern w:val="2"/>
          <w:sz w:val="20"/>
          <w:szCs w:val="20"/>
          <w14:ligatures w14:val="standardContextual"/>
        </w:rPr>
        <w:lastRenderedPageBreak/>
        <w:t>Town Board Minutes</w:t>
      </w:r>
    </w:p>
    <w:p w14:paraId="02810CC7" w14:textId="08DFD378" w:rsidR="00ED6185" w:rsidRDefault="00ED6185" w:rsidP="00ED6185">
      <w:pPr>
        <w:jc w:val="right"/>
        <w:rPr>
          <w:rFonts w:ascii="Arial" w:hAnsi="Arial" w:cs="Arial"/>
          <w:sz w:val="20"/>
          <w:szCs w:val="20"/>
        </w:rPr>
      </w:pPr>
      <w:r w:rsidRPr="00ED6185">
        <w:rPr>
          <w:rFonts w:eastAsiaTheme="minorHAnsi"/>
          <w:kern w:val="2"/>
          <w:sz w:val="20"/>
          <w:szCs w:val="20"/>
          <w14:ligatures w14:val="standardContextual"/>
        </w:rPr>
        <w:t>1/18/24, page 6</w:t>
      </w:r>
    </w:p>
    <w:p w14:paraId="422E990E" w14:textId="418410B0" w:rsidR="001A3D90" w:rsidRPr="00ED6185" w:rsidRDefault="001A3D90" w:rsidP="001A3D90">
      <w:pPr>
        <w:pStyle w:val="Default"/>
        <w:rPr>
          <w:rFonts w:ascii="Arial" w:hAnsi="Arial" w:cs="Arial"/>
          <w:sz w:val="20"/>
          <w:szCs w:val="20"/>
        </w:rPr>
      </w:pPr>
      <w:r w:rsidRPr="00ED6185">
        <w:rPr>
          <w:rFonts w:ascii="Arial" w:hAnsi="Arial" w:cs="Arial"/>
          <w:sz w:val="20"/>
          <w:szCs w:val="20"/>
        </w:rPr>
        <w:t>any claims of harassment. Employees are encouraged to report sexual harassment or discrimination by filing a complaint internally with</w:t>
      </w:r>
      <w:r w:rsidRPr="00ED6185">
        <w:rPr>
          <w:rFonts w:ascii="Arial" w:hAnsi="Arial"/>
          <w:sz w:val="20"/>
          <w:szCs w:val="20"/>
        </w:rPr>
        <w:t xml:space="preserve"> the Town. </w:t>
      </w:r>
      <w:r w:rsidRPr="00ED6185">
        <w:rPr>
          <w:rFonts w:ascii="Arial" w:hAnsi="Arial" w:cs="Arial"/>
          <w:sz w:val="20"/>
          <w:szCs w:val="20"/>
        </w:rPr>
        <w:t xml:space="preserve">Employees can also file a complaint with a government agency or in court under federal, state, or local antidiscrimination laws. To file an employment complaint with the New York State Division of Human Rights, please visit </w:t>
      </w:r>
      <w:hyperlink r:id="rId9">
        <w:r w:rsidRPr="00ED6185">
          <w:rPr>
            <w:rStyle w:val="Hyperlink"/>
            <w:rFonts w:ascii="Arial" w:hAnsi="Arial" w:cs="Arial"/>
            <w:sz w:val="20"/>
            <w:szCs w:val="20"/>
          </w:rPr>
          <w:t>https://dhr.ny.gov/complaint</w:t>
        </w:r>
      </w:hyperlink>
      <w:r w:rsidRPr="00ED6185">
        <w:rPr>
          <w:rFonts w:ascii="Arial" w:hAnsi="Arial" w:cs="Arial"/>
          <w:sz w:val="20"/>
          <w:szCs w:val="20"/>
        </w:rPr>
        <w:t xml:space="preserve">. To file a complaint with the United States Equal Employment Opportunity Commission, please visit </w:t>
      </w:r>
      <w:hyperlink r:id="rId10">
        <w:r w:rsidRPr="00ED6185">
          <w:rPr>
            <w:rStyle w:val="Hyperlink"/>
            <w:rFonts w:ascii="Arial" w:hAnsi="Arial" w:cs="Arial"/>
            <w:sz w:val="20"/>
            <w:szCs w:val="20"/>
          </w:rPr>
          <w:t>https://www.eeoc.gov/filing-charge-discrimination</w:t>
        </w:r>
      </w:hyperlink>
      <w:r w:rsidRPr="00ED6185">
        <w:rPr>
          <w:rFonts w:ascii="Arial" w:hAnsi="Arial" w:cs="Arial"/>
          <w:sz w:val="20"/>
          <w:szCs w:val="20"/>
        </w:rPr>
        <w:t xml:space="preserve">. </w:t>
      </w:r>
    </w:p>
    <w:p w14:paraId="2C9F5A90" w14:textId="16F8B8D5" w:rsidR="001A3D90" w:rsidRPr="00ED6185" w:rsidRDefault="001A3D90" w:rsidP="001A3D90">
      <w:pPr>
        <w:pStyle w:val="Default"/>
        <w:jc w:val="center"/>
        <w:rPr>
          <w:rFonts w:ascii="Arial" w:hAnsi="Arial" w:cs="Arial"/>
          <w:b/>
          <w:sz w:val="20"/>
          <w:szCs w:val="20"/>
        </w:rPr>
      </w:pPr>
      <w:r w:rsidRPr="00ED6185">
        <w:rPr>
          <w:rFonts w:ascii="Arial" w:hAnsi="Arial" w:cs="Arial"/>
          <w:b/>
          <w:sz w:val="20"/>
          <w:szCs w:val="20"/>
          <w:u w:val="single"/>
        </w:rPr>
        <w:t>Sexual Harassment and Discrimination Prevention Policy:</w:t>
      </w:r>
    </w:p>
    <w:p w14:paraId="668114F6" w14:textId="09D44867" w:rsidR="001A3D90" w:rsidRPr="00ED6185" w:rsidRDefault="001A3D90" w:rsidP="00926479">
      <w:pPr>
        <w:pStyle w:val="Default"/>
        <w:numPr>
          <w:ilvl w:val="0"/>
          <w:numId w:val="36"/>
        </w:numPr>
        <w:rPr>
          <w:rFonts w:ascii="Arial" w:hAnsi="Arial" w:cs="Arial"/>
          <w:sz w:val="20"/>
          <w:szCs w:val="20"/>
        </w:rPr>
      </w:pPr>
      <w:r w:rsidRPr="00ED6185">
        <w:rPr>
          <w:rFonts w:ascii="Arial" w:hAnsi="Arial"/>
          <w:sz w:val="20"/>
          <w:szCs w:val="20"/>
        </w:rPr>
        <w:t>The Town’s</w:t>
      </w:r>
      <w:r w:rsidRPr="00ED6185">
        <w:rPr>
          <w:rFonts w:ascii="Arial" w:hAnsi="Arial" w:cs="Arial"/>
          <w:color w:val="auto"/>
          <w:sz w:val="20"/>
          <w:szCs w:val="20"/>
        </w:rPr>
        <w:t xml:space="preserve"> policy applies to all employees, applicants for employment, and interns, whether paid or unpaid. The policy also applies to additional covered individuals. It applies to anyone who is (or is employed by) a contractor, subcontractor, vendor, consultant, or anyone providing services in our workplace. These individuals include persons commonly referred to as independent contractors, gig workers, and temporary workers. Also included are persons providing equipment repair, cleaning services, or any other services through a contract with the Town. For the remainder of this policy, we will use the term “covered individual” to refer to these individuals who are not direct employees of the company.</w:t>
      </w:r>
    </w:p>
    <w:p w14:paraId="11B862ED" w14:textId="5196007C" w:rsidR="001A3D90" w:rsidRPr="00ED6185" w:rsidRDefault="001A3D90" w:rsidP="00967BB2">
      <w:pPr>
        <w:pStyle w:val="Default"/>
        <w:numPr>
          <w:ilvl w:val="0"/>
          <w:numId w:val="36"/>
        </w:numPr>
        <w:rPr>
          <w:rFonts w:ascii="Arial" w:hAnsi="Arial" w:cs="Arial"/>
          <w:sz w:val="20"/>
          <w:szCs w:val="20"/>
        </w:rPr>
      </w:pPr>
      <w:r w:rsidRPr="00ED6185">
        <w:rPr>
          <w:rFonts w:ascii="Arial" w:hAnsi="Arial" w:cs="Arial"/>
          <w:sz w:val="20"/>
          <w:szCs w:val="20"/>
        </w:rPr>
        <w:t xml:space="preserve">Sexual harassment is unacceptable. Any employee or covered individual who engages in sexual harassment, discrimination, or retaliation will be subject to action, including appropriate discipline for employees. In New York, harassment does not need to be severe or pervasive to be illegal. Employees and covered individuals should not feel discouraged from reporting harassment because they do not believe it is bad enough, or conversely because they do not want to see a colleague fired over less severe behavior. Just as harassment can happen in different degrees, potential discipline for engaging in sexual harassment will depend on the degree of harassment and might include education and counseling. It may lead to suspension or termination when appropriate. </w:t>
      </w:r>
    </w:p>
    <w:p w14:paraId="4EF7EEA8" w14:textId="09F5E0CE" w:rsidR="001A3D90" w:rsidRPr="00ED6185" w:rsidRDefault="001A3D90" w:rsidP="000F0D58">
      <w:pPr>
        <w:pStyle w:val="Default"/>
        <w:numPr>
          <w:ilvl w:val="0"/>
          <w:numId w:val="36"/>
        </w:numPr>
        <w:rPr>
          <w:rFonts w:ascii="Arial" w:hAnsi="Arial" w:cs="Arial"/>
          <w:b/>
          <w:sz w:val="20"/>
          <w:szCs w:val="20"/>
        </w:rPr>
      </w:pPr>
      <w:r w:rsidRPr="00ED6185">
        <w:rPr>
          <w:rFonts w:ascii="Arial" w:hAnsi="Arial" w:cs="Arial"/>
          <w:sz w:val="20"/>
          <w:szCs w:val="20"/>
        </w:rPr>
        <w:t xml:space="preserve">Retaliation is prohibited. Any employee or covered individual that reports an incident of sexual harassment or discrimination, provides information, or otherwise assists in any investigation of a sexual harassment or discrimination complaint is protected from retaliation. No one should fear reporting sexual harassment if they believe it has occurred. So long as a person reasonably believes that they have witnessed or experienced such behavior, they are protected from retaliation. Any employee of </w:t>
      </w:r>
      <w:r w:rsidRPr="00ED6185">
        <w:rPr>
          <w:rFonts w:ascii="Arial" w:hAnsi="Arial"/>
          <w:sz w:val="20"/>
          <w:szCs w:val="20"/>
        </w:rPr>
        <w:t xml:space="preserve">the Town </w:t>
      </w:r>
      <w:r w:rsidRPr="00ED6185">
        <w:rPr>
          <w:rFonts w:ascii="Arial" w:hAnsi="Arial" w:cs="Arial"/>
          <w:sz w:val="20"/>
          <w:szCs w:val="20"/>
        </w:rPr>
        <w:t xml:space="preserve">who retaliates against anyone involved in a sexual harassment or discrimination investigation will face disciplinary action, up to and including termination. All employees and covered individuals working in the workplace who believe they have been subject to such retaliation should inform a supervisor, manager, or the Town Supervisor. All employees and covered individuals who believe they have been a target of such retaliation may also seek relief from government agencies, as explained below in the section on </w:t>
      </w:r>
      <w:hyperlink w:anchor="LegalProtections" w:history="1">
        <w:r w:rsidRPr="00ED6185">
          <w:rPr>
            <w:rStyle w:val="Hyperlink"/>
            <w:rFonts w:ascii="Arial" w:hAnsi="Arial" w:cs="Arial"/>
            <w:sz w:val="20"/>
            <w:szCs w:val="20"/>
          </w:rPr>
          <w:t>Legal Protections</w:t>
        </w:r>
      </w:hyperlink>
      <w:r w:rsidRPr="00ED6185">
        <w:rPr>
          <w:rFonts w:ascii="Arial" w:hAnsi="Arial" w:cs="Arial"/>
          <w:sz w:val="20"/>
          <w:szCs w:val="20"/>
        </w:rPr>
        <w:t>.</w:t>
      </w:r>
    </w:p>
    <w:p w14:paraId="130079E0" w14:textId="3B5A5962" w:rsidR="001A3D90" w:rsidRPr="00ED6185" w:rsidRDefault="001A3D90" w:rsidP="00C60671">
      <w:pPr>
        <w:pStyle w:val="Default"/>
        <w:numPr>
          <w:ilvl w:val="0"/>
          <w:numId w:val="40"/>
        </w:numPr>
        <w:rPr>
          <w:rFonts w:ascii="Arial" w:hAnsi="Arial"/>
          <w:sz w:val="20"/>
          <w:szCs w:val="20"/>
          <w:highlight w:val="yellow"/>
        </w:rPr>
      </w:pPr>
      <w:r w:rsidRPr="00ED6185">
        <w:rPr>
          <w:rFonts w:ascii="Arial" w:hAnsi="Arial" w:cs="Arial"/>
          <w:sz w:val="20"/>
          <w:szCs w:val="20"/>
        </w:rPr>
        <w:t xml:space="preserve">Discrimination of any kind, including sexual harassment, is a violation of our policies, is unlawful, and may subject </w:t>
      </w:r>
      <w:bookmarkStart w:id="2" w:name="_Hlk155173434"/>
      <w:r w:rsidRPr="00ED6185">
        <w:rPr>
          <w:rFonts w:ascii="Arial" w:hAnsi="Arial"/>
          <w:sz w:val="20"/>
          <w:szCs w:val="20"/>
        </w:rPr>
        <w:t xml:space="preserve">the Town </w:t>
      </w:r>
      <w:bookmarkEnd w:id="2"/>
      <w:r w:rsidRPr="00ED6185">
        <w:rPr>
          <w:rFonts w:ascii="Arial" w:hAnsi="Arial" w:cs="Arial"/>
          <w:sz w:val="20"/>
          <w:szCs w:val="20"/>
        </w:rPr>
        <w:t>to liability for the harm experienced by targets of discrimination. Harassers may also be individually subject to liability and employers or supervisors who fail to report or act on harassment may be liable for aiding and abetting such behavior. Employees at every level who engage in harassment or discrimination, including managers and supervisors who engage in harassment or discrimination or who allow such behavior to continue, will be penalized for such misconduct.</w:t>
      </w:r>
    </w:p>
    <w:p w14:paraId="677732F5" w14:textId="732EC4D3" w:rsidR="001A3D90" w:rsidRPr="00ED6185" w:rsidRDefault="001A3D90" w:rsidP="00D3377C">
      <w:pPr>
        <w:pStyle w:val="Default"/>
        <w:numPr>
          <w:ilvl w:val="0"/>
          <w:numId w:val="40"/>
        </w:numPr>
        <w:rPr>
          <w:rFonts w:ascii="Arial" w:hAnsi="Arial" w:cs="Arial"/>
          <w:sz w:val="20"/>
          <w:szCs w:val="20"/>
        </w:rPr>
      </w:pPr>
      <w:r w:rsidRPr="00ED6185">
        <w:rPr>
          <w:rFonts w:ascii="Arial" w:hAnsi="Arial"/>
          <w:sz w:val="20"/>
          <w:szCs w:val="20"/>
        </w:rPr>
        <w:t xml:space="preserve">The Town </w:t>
      </w:r>
      <w:r w:rsidRPr="00ED6185">
        <w:rPr>
          <w:rFonts w:ascii="Arial" w:hAnsi="Arial" w:cs="Arial"/>
          <w:sz w:val="20"/>
          <w:szCs w:val="20"/>
        </w:rPr>
        <w:t xml:space="preserve">will conduct a prompt and thorough investigation that is fair to all parties. An investigation will happen whenever management receives a complaint about discrimination or sexual harassment, or when it otherwise knows of possible discrimination or sexual harassment occurring. The Town will keep the investigation confidential to the extent possible. If an investigation ends with the finding that discrimination or sexual harassment occurred, </w:t>
      </w:r>
      <w:bookmarkStart w:id="3" w:name="_Hlk155173512"/>
      <w:r w:rsidRPr="00ED6185">
        <w:rPr>
          <w:rFonts w:ascii="Arial" w:hAnsi="Arial" w:cs="Arial"/>
          <w:sz w:val="20"/>
          <w:szCs w:val="20"/>
        </w:rPr>
        <w:t xml:space="preserve">the Town </w:t>
      </w:r>
      <w:bookmarkEnd w:id="3"/>
      <w:r w:rsidRPr="00ED6185">
        <w:rPr>
          <w:rFonts w:ascii="Arial" w:hAnsi="Arial" w:cs="Arial"/>
          <w:sz w:val="20"/>
          <w:szCs w:val="20"/>
        </w:rPr>
        <w:t>will act as required. In addition to any required discipline, the Town will also take steps to ensure a safe work environment for the employee(s) who experienced the discrimination or harassment. All employees, including managers and supervisors, are required to cooperate with any internal investigation of discrimination or sexual harassment.</w:t>
      </w:r>
    </w:p>
    <w:p w14:paraId="038E42CC" w14:textId="77777777" w:rsidR="00ED6185" w:rsidRPr="00ED6185" w:rsidRDefault="001A3D90" w:rsidP="00D471C1">
      <w:pPr>
        <w:numPr>
          <w:ilvl w:val="0"/>
          <w:numId w:val="40"/>
        </w:numPr>
        <w:rPr>
          <w:rFonts w:ascii="Arial" w:hAnsi="Arial" w:cs="Arial"/>
          <w:sz w:val="20"/>
          <w:szCs w:val="20"/>
        </w:rPr>
      </w:pPr>
      <w:r w:rsidRPr="00ED6185">
        <w:rPr>
          <w:rFonts w:ascii="Arial" w:hAnsi="Arial" w:cs="Arial"/>
          <w:sz w:val="20"/>
          <w:szCs w:val="20"/>
        </w:rPr>
        <w:t xml:space="preserve">All employees and covered individuals are encouraged to report any harassment or behaviors that violate this policy. </w:t>
      </w:r>
      <w:r w:rsidRPr="00ED6185">
        <w:rPr>
          <w:rFonts w:ascii="Arial" w:hAnsi="Arial"/>
          <w:sz w:val="20"/>
          <w:szCs w:val="20"/>
        </w:rPr>
        <w:t>A</w:t>
      </w:r>
      <w:r w:rsidRPr="00ED6185">
        <w:rPr>
          <w:rFonts w:ascii="Arial" w:hAnsi="Arial" w:cs="Arial"/>
          <w:sz w:val="20"/>
          <w:szCs w:val="20"/>
        </w:rPr>
        <w:t xml:space="preserve">ll employees will have access to a complaint form to report harassment and file complaints. Use of this form is not required. For anyone who would rather make a complaint verbally, or by email, these complaints will be treated with equal priority. An employee or covered individual who prefers not to report harassment to their manager or employer may instead report harassment to the New </w:t>
      </w:r>
    </w:p>
    <w:p w14:paraId="63DD8D51" w14:textId="03A531CD" w:rsidR="001A3D90" w:rsidRPr="00ED6185" w:rsidRDefault="001A3D90" w:rsidP="00ED6185">
      <w:pPr>
        <w:ind w:left="720"/>
        <w:rPr>
          <w:rFonts w:ascii="Arial" w:hAnsi="Arial" w:cs="Arial"/>
          <w:sz w:val="20"/>
          <w:szCs w:val="20"/>
        </w:rPr>
      </w:pPr>
      <w:r w:rsidRPr="00ED6185">
        <w:rPr>
          <w:rFonts w:ascii="Arial" w:hAnsi="Arial" w:cs="Arial"/>
          <w:sz w:val="20"/>
          <w:szCs w:val="20"/>
        </w:rPr>
        <w:t>York State Division of Human Rights and/or the United States Equal Employment Opportunity Commission. Complaints may be made to both the employer and a government agency.</w:t>
      </w:r>
    </w:p>
    <w:p w14:paraId="458350DD" w14:textId="77777777" w:rsidR="001A3D90" w:rsidRPr="00ED6185" w:rsidRDefault="001A3D90" w:rsidP="001A3D90">
      <w:pPr>
        <w:pStyle w:val="Default"/>
        <w:ind w:left="720"/>
        <w:rPr>
          <w:rFonts w:ascii="Arial" w:hAnsi="Arial" w:cs="Arial"/>
          <w:sz w:val="20"/>
          <w:szCs w:val="20"/>
        </w:rPr>
      </w:pPr>
      <w:r w:rsidRPr="00ED6185">
        <w:rPr>
          <w:rFonts w:ascii="Arial" w:hAnsi="Arial" w:cs="Arial"/>
          <w:sz w:val="20"/>
          <w:szCs w:val="20"/>
        </w:rPr>
        <w:t xml:space="preserve">Managers and supervisors are </w:t>
      </w:r>
      <w:r w:rsidRPr="00ED6185">
        <w:rPr>
          <w:rFonts w:ascii="Arial" w:hAnsi="Arial" w:cs="Arial"/>
          <w:b/>
          <w:sz w:val="20"/>
          <w:szCs w:val="20"/>
        </w:rPr>
        <w:t>required</w:t>
      </w:r>
      <w:r w:rsidRPr="00ED6185">
        <w:rPr>
          <w:rFonts w:ascii="Arial" w:hAnsi="Arial" w:cs="Arial"/>
          <w:sz w:val="20"/>
          <w:szCs w:val="20"/>
        </w:rPr>
        <w:t xml:space="preserve"> to report any complaint that they receive, or any harassment that they observe or become aware of, to the Town Supervisor. </w:t>
      </w:r>
    </w:p>
    <w:p w14:paraId="157650B0" w14:textId="460EE01D" w:rsidR="00FE4999" w:rsidRDefault="00FE4999" w:rsidP="00FE4999">
      <w:pPr>
        <w:ind w:left="720"/>
        <w:rPr>
          <w:rFonts w:eastAsiaTheme="minorHAnsi"/>
          <w:kern w:val="2"/>
          <w:sz w:val="20"/>
          <w:szCs w:val="20"/>
          <w14:ligatures w14:val="standardContextual"/>
        </w:rPr>
      </w:pPr>
      <w:r>
        <w:rPr>
          <w:rFonts w:ascii="Arial" w:hAnsi="Arial" w:cs="Arial"/>
          <w:sz w:val="20"/>
          <w:szCs w:val="20"/>
        </w:rPr>
        <w:t xml:space="preserve">7. </w:t>
      </w:r>
      <w:r w:rsidR="001A3D90" w:rsidRPr="00ED6185">
        <w:rPr>
          <w:rFonts w:ascii="Arial" w:hAnsi="Arial" w:cs="Arial"/>
          <w:sz w:val="20"/>
          <w:szCs w:val="20"/>
        </w:rPr>
        <w:t xml:space="preserve">This policy applies to all employees and covered individuals, such as contractors, subcontractors, vendors, consultants, or anyone providing services in the workplace, and all must follow and uphold this policy. This policy must be provided to all employees in person or digitally through email upon hiring and will be posted prominently in all work locations. For those offices </w:t>
      </w:r>
      <w:r w:rsidR="00ED6185">
        <w:rPr>
          <w:rFonts w:ascii="Arial" w:hAnsi="Arial" w:cs="Arial"/>
          <w:sz w:val="20"/>
          <w:szCs w:val="20"/>
        </w:rPr>
        <w:t>operatin</w:t>
      </w:r>
      <w:r>
        <w:rPr>
          <w:rFonts w:eastAsiaTheme="minorHAnsi"/>
          <w:kern w:val="2"/>
          <w:sz w:val="20"/>
          <w:szCs w:val="20"/>
          <w14:ligatures w14:val="standardContextual"/>
        </w:rPr>
        <w:t>g</w:t>
      </w:r>
      <w:r w:rsidRPr="00FE4999">
        <w:rPr>
          <w:rFonts w:ascii="Arial" w:eastAsiaTheme="minorHAnsi" w:hAnsi="Arial" w:cs="Arial"/>
          <w:kern w:val="2"/>
          <w:sz w:val="20"/>
          <w:szCs w:val="20"/>
          <w14:ligatures w14:val="standardContextual"/>
        </w:rPr>
        <w:t xml:space="preserve"> remotely</w:t>
      </w:r>
      <w:r>
        <w:rPr>
          <w:rFonts w:ascii="Arial" w:eastAsiaTheme="minorHAnsi" w:hAnsi="Arial" w:cs="Arial"/>
          <w:kern w:val="2"/>
          <w:sz w:val="20"/>
          <w:szCs w:val="20"/>
          <w14:ligatures w14:val="standardContextual"/>
        </w:rPr>
        <w:t>, in addition to sending the policy through email, it will also be available on the organization’s shared network.</w:t>
      </w:r>
    </w:p>
    <w:p w14:paraId="295D1C70" w14:textId="77777777" w:rsidR="00FE4999" w:rsidRDefault="00FE4999" w:rsidP="00FE4999">
      <w:pPr>
        <w:jc w:val="right"/>
        <w:rPr>
          <w:rFonts w:eastAsiaTheme="minorHAnsi"/>
          <w:kern w:val="2"/>
          <w:sz w:val="20"/>
          <w:szCs w:val="20"/>
          <w14:ligatures w14:val="standardContextual"/>
        </w:rPr>
      </w:pPr>
    </w:p>
    <w:p w14:paraId="753C73C8" w14:textId="77777777" w:rsidR="00FE4999" w:rsidRDefault="00FE4999" w:rsidP="00FE4999">
      <w:pPr>
        <w:jc w:val="right"/>
        <w:rPr>
          <w:rFonts w:eastAsiaTheme="minorHAnsi"/>
          <w:kern w:val="2"/>
          <w:sz w:val="20"/>
          <w:szCs w:val="20"/>
          <w14:ligatures w14:val="standardContextual"/>
        </w:rPr>
      </w:pPr>
    </w:p>
    <w:p w14:paraId="55F42149" w14:textId="77777777" w:rsidR="00FE4999" w:rsidRDefault="00FE4999" w:rsidP="00FE4999">
      <w:pPr>
        <w:jc w:val="right"/>
        <w:rPr>
          <w:rFonts w:eastAsiaTheme="minorHAnsi"/>
          <w:kern w:val="2"/>
          <w:sz w:val="20"/>
          <w:szCs w:val="20"/>
          <w14:ligatures w14:val="standardContextual"/>
        </w:rPr>
      </w:pPr>
    </w:p>
    <w:p w14:paraId="56E4D6A1" w14:textId="77777777" w:rsidR="00FE4999" w:rsidRDefault="00FE4999" w:rsidP="00FE4999">
      <w:pPr>
        <w:jc w:val="right"/>
        <w:rPr>
          <w:rFonts w:eastAsiaTheme="minorHAnsi"/>
          <w:kern w:val="2"/>
          <w:sz w:val="20"/>
          <w:szCs w:val="20"/>
          <w14:ligatures w14:val="standardContextual"/>
        </w:rPr>
      </w:pPr>
    </w:p>
    <w:p w14:paraId="4D8CFAD0" w14:textId="77777777" w:rsidR="00FE4999" w:rsidRDefault="00FE4999" w:rsidP="00FE4999">
      <w:pPr>
        <w:jc w:val="right"/>
        <w:rPr>
          <w:rFonts w:eastAsiaTheme="minorHAnsi"/>
          <w:kern w:val="2"/>
          <w:sz w:val="20"/>
          <w:szCs w:val="20"/>
          <w14:ligatures w14:val="standardContextual"/>
        </w:rPr>
      </w:pPr>
    </w:p>
    <w:p w14:paraId="00C6FFD8" w14:textId="77777777" w:rsidR="00FE4999" w:rsidRDefault="00FE4999" w:rsidP="00FE4999">
      <w:pPr>
        <w:jc w:val="right"/>
        <w:rPr>
          <w:rFonts w:eastAsiaTheme="minorHAnsi"/>
          <w:kern w:val="2"/>
          <w:sz w:val="20"/>
          <w:szCs w:val="20"/>
          <w14:ligatures w14:val="standardContextual"/>
        </w:rPr>
      </w:pPr>
    </w:p>
    <w:p w14:paraId="732FD2BB" w14:textId="77777777" w:rsidR="00FE4999" w:rsidRDefault="00FE4999" w:rsidP="00FE4999">
      <w:pPr>
        <w:jc w:val="right"/>
        <w:rPr>
          <w:rFonts w:eastAsiaTheme="minorHAnsi"/>
          <w:kern w:val="2"/>
          <w:sz w:val="20"/>
          <w:szCs w:val="20"/>
          <w14:ligatures w14:val="standardContextual"/>
        </w:rPr>
      </w:pPr>
    </w:p>
    <w:p w14:paraId="13541893" w14:textId="6D51B8EA" w:rsidR="00FE4999" w:rsidRPr="00FE4999" w:rsidRDefault="00FE4999" w:rsidP="00FE4999">
      <w:pPr>
        <w:jc w:val="right"/>
        <w:rPr>
          <w:rFonts w:eastAsiaTheme="minorHAnsi"/>
          <w:kern w:val="2"/>
          <w14:ligatures w14:val="standardContextual"/>
        </w:rPr>
      </w:pPr>
      <w:r w:rsidRPr="00FE4999">
        <w:rPr>
          <w:rFonts w:eastAsiaTheme="minorHAnsi"/>
          <w:kern w:val="2"/>
          <w14:ligatures w14:val="standardContextual"/>
        </w:rPr>
        <w:t>Town Board Minutes</w:t>
      </w:r>
    </w:p>
    <w:p w14:paraId="4AA28A87" w14:textId="2A03D907" w:rsidR="00B14B18" w:rsidRDefault="00FE4999" w:rsidP="00FE4999">
      <w:pPr>
        <w:jc w:val="right"/>
        <w:rPr>
          <w:rFonts w:ascii="Arial" w:hAnsi="Arial" w:cs="Arial"/>
          <w:sz w:val="22"/>
          <w:szCs w:val="22"/>
        </w:rPr>
      </w:pPr>
      <w:r w:rsidRPr="00FE4999">
        <w:rPr>
          <w:rFonts w:eastAsiaTheme="minorHAnsi"/>
          <w:kern w:val="2"/>
          <w14:ligatures w14:val="standardContextual"/>
        </w:rPr>
        <w:t>1/18/24, page 7</w:t>
      </w:r>
    </w:p>
    <w:p w14:paraId="42941EB3" w14:textId="77777777" w:rsidR="00ED6185" w:rsidRDefault="00966FFF" w:rsidP="00B14B18">
      <w:pPr>
        <w:pStyle w:val="Default"/>
        <w:keepNext/>
      </w:pPr>
      <w:r>
        <w:rPr>
          <w:u w:val="single"/>
        </w:rPr>
        <w:t>10. LETTER OF ENGAGEMENT FOR AUDITOR:</w:t>
      </w:r>
      <w:r>
        <w:t xml:space="preserve"> A motion was made by Wendy Burton, seconded by Nathan Lavertue, to accept auditor Theodore Eglit’s letter of engagement to do the audits of the Town Justices, the Town Clerk and the Tax Collector (not to exceed $750 for each)</w:t>
      </w:r>
    </w:p>
    <w:p w14:paraId="6EB3F8D9" w14:textId="5825F0CF" w:rsidR="00B14B18" w:rsidRDefault="00966FFF" w:rsidP="00B14B18">
      <w:pPr>
        <w:pStyle w:val="Default"/>
        <w:keepNext/>
      </w:pPr>
      <w:r>
        <w:t xml:space="preserve"> and the </w:t>
      </w:r>
      <w:r w:rsidR="00202CF1">
        <w:t>A</w:t>
      </w:r>
      <w:r>
        <w:t>nnual Financial Report (AFR) for the Town (not to exceed $3,500).  Motion carried with all present voting in favor.</w:t>
      </w:r>
    </w:p>
    <w:p w14:paraId="4B741987" w14:textId="77777777" w:rsidR="00966FFF" w:rsidRDefault="00966FFF" w:rsidP="00B14B18">
      <w:pPr>
        <w:pStyle w:val="Default"/>
        <w:keepNext/>
      </w:pPr>
    </w:p>
    <w:p w14:paraId="6D500D2E" w14:textId="0E8FAC52" w:rsidR="00712CB7" w:rsidRDefault="00712CB7" w:rsidP="00B14B18">
      <w:pPr>
        <w:pStyle w:val="Default"/>
        <w:keepNext/>
        <w:rPr>
          <w:u w:val="single"/>
        </w:rPr>
      </w:pPr>
      <w:r>
        <w:rPr>
          <w:u w:val="single"/>
        </w:rPr>
        <w:t>OTHER:</w:t>
      </w:r>
    </w:p>
    <w:p w14:paraId="7E008FA7" w14:textId="0FC74D5A" w:rsidR="00966FFF" w:rsidRDefault="00712CB7" w:rsidP="00B14B18">
      <w:pPr>
        <w:pStyle w:val="Default"/>
        <w:keepNext/>
      </w:pPr>
      <w:r>
        <w:rPr>
          <w:u w:val="single"/>
        </w:rPr>
        <w:t>1. LETTER OF SUPPORT FOR KNAPP FARM DEVELOPMENT RIGHTS PURCHASE:</w:t>
      </w:r>
      <w:r>
        <w:t xml:space="preserve"> A motion was made by Wendy Burton, seconded by Nathan Lavertue, to send a letter of support to the NYS Department of Agriculture and Markets for the Dutchess Land Conservancy’s PDR for the Knapp Farm.  Motion carried with all</w:t>
      </w:r>
      <w:r w:rsidR="00202CF1">
        <w:t xml:space="preserve"> present voting</w:t>
      </w:r>
      <w:r>
        <w:t xml:space="preserve"> in favor.</w:t>
      </w:r>
    </w:p>
    <w:p w14:paraId="0774F22A" w14:textId="77777777" w:rsidR="00712CB7" w:rsidRDefault="00712CB7" w:rsidP="00B14B18">
      <w:pPr>
        <w:pStyle w:val="Default"/>
        <w:keepNext/>
        <w:rPr>
          <w:b/>
        </w:rPr>
      </w:pPr>
    </w:p>
    <w:p w14:paraId="04B4C9A6" w14:textId="053515BB" w:rsidR="00712CB7" w:rsidRDefault="00712CB7" w:rsidP="00B14B18">
      <w:pPr>
        <w:pStyle w:val="Default"/>
        <w:keepNext/>
        <w:rPr>
          <w:bCs/>
        </w:rPr>
      </w:pPr>
      <w:r>
        <w:rPr>
          <w:bCs/>
          <w:u w:val="single"/>
        </w:rPr>
        <w:t>11. ACCEPTANCE  OF MINUTES:</w:t>
      </w:r>
      <w:r>
        <w:rPr>
          <w:bCs/>
        </w:rPr>
        <w:t xml:space="preserve"> The Minutes of December 7</w:t>
      </w:r>
      <w:r w:rsidRPr="00712CB7">
        <w:rPr>
          <w:bCs/>
          <w:vertAlign w:val="superscript"/>
        </w:rPr>
        <w:t>th</w:t>
      </w:r>
      <w:r>
        <w:rPr>
          <w:bCs/>
        </w:rPr>
        <w:t>, December 14</w:t>
      </w:r>
      <w:r w:rsidRPr="00712CB7">
        <w:rPr>
          <w:bCs/>
          <w:vertAlign w:val="superscript"/>
        </w:rPr>
        <w:t>th</w:t>
      </w:r>
      <w:r>
        <w:rPr>
          <w:bCs/>
        </w:rPr>
        <w:t xml:space="preserve">  and December 28</w:t>
      </w:r>
      <w:r w:rsidRPr="00712CB7">
        <w:rPr>
          <w:bCs/>
          <w:vertAlign w:val="superscript"/>
        </w:rPr>
        <w:t>th</w:t>
      </w:r>
      <w:r>
        <w:rPr>
          <w:bCs/>
        </w:rPr>
        <w:t>, 2023 were accepted by the Board members, as only two</w:t>
      </w:r>
      <w:r w:rsidR="004C2469">
        <w:rPr>
          <w:bCs/>
        </w:rPr>
        <w:t xml:space="preserve"> members of the current Board</w:t>
      </w:r>
      <w:r>
        <w:rPr>
          <w:bCs/>
        </w:rPr>
        <w:t xml:space="preserve"> were present at those meetings.  </w:t>
      </w:r>
      <w:r w:rsidR="00202CF1">
        <w:rPr>
          <w:bCs/>
        </w:rPr>
        <w:t>Motion made by Wendy Burton, seconded by Nathan Lavertue.  Motion carried.</w:t>
      </w:r>
    </w:p>
    <w:p w14:paraId="35B0603A" w14:textId="2075F9DD" w:rsidR="00712CB7" w:rsidRDefault="00712CB7" w:rsidP="00B14B18">
      <w:pPr>
        <w:pStyle w:val="Default"/>
        <w:keepNext/>
        <w:rPr>
          <w:bCs/>
        </w:rPr>
      </w:pPr>
    </w:p>
    <w:p w14:paraId="29499EF7" w14:textId="278CA10E" w:rsidR="00712CB7" w:rsidRDefault="00712CB7" w:rsidP="00B14B18">
      <w:pPr>
        <w:pStyle w:val="Default"/>
        <w:keepNext/>
        <w:rPr>
          <w:bCs/>
        </w:rPr>
      </w:pPr>
      <w:r>
        <w:rPr>
          <w:bCs/>
          <w:u w:val="single"/>
        </w:rPr>
        <w:t>12. APPROVAL OF MINUTES:</w:t>
      </w:r>
      <w:r w:rsidR="00202CF1">
        <w:rPr>
          <w:bCs/>
        </w:rPr>
        <w:t xml:space="preserve"> The Minutes of the January 2</w:t>
      </w:r>
      <w:r w:rsidR="00202CF1" w:rsidRPr="00202CF1">
        <w:rPr>
          <w:bCs/>
          <w:vertAlign w:val="superscript"/>
        </w:rPr>
        <w:t>nd</w:t>
      </w:r>
      <w:r w:rsidR="00202CF1">
        <w:rPr>
          <w:bCs/>
        </w:rPr>
        <w:t xml:space="preserve"> Re-Organizational meeting were approved as written on a motion made by Wendy Burton, seconded by Nathan Lavertue.  Motion carried.</w:t>
      </w:r>
    </w:p>
    <w:p w14:paraId="25D79406" w14:textId="77777777" w:rsidR="00202CF1" w:rsidRDefault="00202CF1" w:rsidP="00B14B18">
      <w:pPr>
        <w:pStyle w:val="Default"/>
        <w:keepNext/>
        <w:rPr>
          <w:bCs/>
        </w:rPr>
      </w:pPr>
    </w:p>
    <w:p w14:paraId="3D100A69" w14:textId="5717AA55" w:rsidR="00E70B60" w:rsidRPr="00067C7B" w:rsidRDefault="00127F13" w:rsidP="00067C7B">
      <w:pPr>
        <w:pStyle w:val="Default"/>
        <w:keepNext/>
        <w:rPr>
          <w:bCs/>
          <w:u w:val="single"/>
        </w:rPr>
      </w:pPr>
      <w:r>
        <w:rPr>
          <w:u w:val="single"/>
        </w:rPr>
        <w:t>1</w:t>
      </w:r>
      <w:r w:rsidR="00067C7B">
        <w:rPr>
          <w:u w:val="single"/>
        </w:rPr>
        <w:t>3</w:t>
      </w:r>
      <w:r w:rsidR="00E70B60">
        <w:rPr>
          <w:u w:val="single"/>
        </w:rPr>
        <w:t xml:space="preserve">. APPROVAL OF </w:t>
      </w:r>
      <w:r w:rsidR="00BD2341">
        <w:rPr>
          <w:u w:val="single"/>
        </w:rPr>
        <w:t>DEC</w:t>
      </w:r>
      <w:r w:rsidR="00DE235E">
        <w:rPr>
          <w:u w:val="single"/>
        </w:rPr>
        <w:t>EM</w:t>
      </w:r>
      <w:r w:rsidR="009E3CC3">
        <w:rPr>
          <w:u w:val="single"/>
        </w:rPr>
        <w:t>BER</w:t>
      </w:r>
      <w:r w:rsidR="00E70B60">
        <w:rPr>
          <w:u w:val="single"/>
        </w:rPr>
        <w:t xml:space="preserve"> ABSTRACT #</w:t>
      </w:r>
      <w:r w:rsidR="00F40499">
        <w:rPr>
          <w:u w:val="single"/>
        </w:rPr>
        <w:t>1</w:t>
      </w:r>
      <w:r w:rsidR="00BD2341">
        <w:rPr>
          <w:u w:val="single"/>
        </w:rPr>
        <w:t>2</w:t>
      </w:r>
      <w:r w:rsidR="00067C7B">
        <w:rPr>
          <w:u w:val="single"/>
        </w:rPr>
        <w:t>C</w:t>
      </w:r>
      <w:r w:rsidR="00E70B60">
        <w:rPr>
          <w:u w:val="single"/>
        </w:rPr>
        <w:t xml:space="preserve"> OF 2023:</w:t>
      </w:r>
      <w:r w:rsidR="00E70B60">
        <w:t xml:space="preserve"> A motion was made by Wendy Burton, seconded by </w:t>
      </w:r>
      <w:r w:rsidR="00067C7B">
        <w:t>Nathan Lavertue</w:t>
      </w:r>
      <w:r w:rsidR="0093506F">
        <w:t>,</w:t>
      </w:r>
      <w:r w:rsidR="00E70B60">
        <w:t xml:space="preserve"> to approve the </w:t>
      </w:r>
      <w:r w:rsidR="00352407">
        <w:t>Dec</w:t>
      </w:r>
      <w:r w:rsidR="00DE235E">
        <w:t>ember</w:t>
      </w:r>
      <w:r w:rsidR="00E70B60">
        <w:t xml:space="preserve"> Abstract</w:t>
      </w:r>
      <w:r w:rsidR="00067C7B">
        <w:t xml:space="preserve"> of Claims #12C</w:t>
      </w:r>
      <w:r w:rsidR="00E70B60">
        <w:t>:</w:t>
      </w:r>
    </w:p>
    <w:p w14:paraId="2D4180A6" w14:textId="5E30598D" w:rsidR="003E711C" w:rsidRDefault="00E70B60" w:rsidP="00A47E0F">
      <w:pPr>
        <w:pStyle w:val="NoSpacing"/>
        <w:ind w:left="720"/>
        <w:rPr>
          <w:rFonts w:eastAsiaTheme="minorHAnsi"/>
        </w:rPr>
      </w:pPr>
      <w:r>
        <w:tab/>
      </w:r>
      <w:r w:rsidRPr="00E70B60">
        <w:rPr>
          <w:rFonts w:eastAsiaTheme="minorHAnsi"/>
        </w:rPr>
        <w:t>General Fund:</w:t>
      </w:r>
      <w:r>
        <w:rPr>
          <w:rFonts w:eastAsiaTheme="minorHAnsi"/>
        </w:rPr>
        <w:t xml:space="preserve"> check #s </w:t>
      </w:r>
      <w:r w:rsidR="003E711C">
        <w:rPr>
          <w:rFonts w:eastAsiaTheme="minorHAnsi"/>
        </w:rPr>
        <w:t>7</w:t>
      </w:r>
      <w:r w:rsidR="00067C7B">
        <w:rPr>
          <w:rFonts w:eastAsiaTheme="minorHAnsi"/>
        </w:rPr>
        <w:t>539-7559</w:t>
      </w:r>
      <w:r>
        <w:rPr>
          <w:rFonts w:eastAsiaTheme="minorHAnsi"/>
        </w:rPr>
        <w:t xml:space="preserve"> in the amount of </w:t>
      </w:r>
      <w:r w:rsidRPr="00E70B60">
        <w:rPr>
          <w:rFonts w:eastAsiaTheme="minorHAnsi"/>
        </w:rPr>
        <w:t>$</w:t>
      </w:r>
      <w:r w:rsidR="006F2230">
        <w:rPr>
          <w:rFonts w:eastAsiaTheme="minorHAnsi"/>
        </w:rPr>
        <w:t xml:space="preserve"> </w:t>
      </w:r>
      <w:r w:rsidR="00067C7B">
        <w:rPr>
          <w:rFonts w:eastAsiaTheme="minorHAnsi"/>
        </w:rPr>
        <w:t>19,580.17</w:t>
      </w:r>
    </w:p>
    <w:p w14:paraId="6C142759" w14:textId="60282DAE" w:rsidR="00693C52" w:rsidRDefault="00E70B60" w:rsidP="00E70B60">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 xml:space="preserve">check #s </w:t>
      </w:r>
      <w:r w:rsidR="003E711C">
        <w:rPr>
          <w:rFonts w:eastAsiaTheme="minorHAnsi"/>
        </w:rPr>
        <w:t>4</w:t>
      </w:r>
      <w:r w:rsidR="00067C7B">
        <w:rPr>
          <w:rFonts w:eastAsiaTheme="minorHAnsi"/>
        </w:rPr>
        <w:t>476-4482</w:t>
      </w:r>
      <w:r>
        <w:rPr>
          <w:rFonts w:eastAsiaTheme="minorHAnsi"/>
        </w:rPr>
        <w:t xml:space="preserve"> in the amount of </w:t>
      </w:r>
      <w:r w:rsidRPr="00E70B60">
        <w:rPr>
          <w:rFonts w:eastAsiaTheme="minorHAnsi"/>
        </w:rPr>
        <w:t>$</w:t>
      </w:r>
      <w:r w:rsidR="006F2230">
        <w:rPr>
          <w:rFonts w:eastAsiaTheme="minorHAnsi"/>
        </w:rPr>
        <w:t xml:space="preserve"> </w:t>
      </w:r>
      <w:r w:rsidR="00AD16E8">
        <w:rPr>
          <w:rFonts w:eastAsiaTheme="minorHAnsi"/>
        </w:rPr>
        <w:t>1</w:t>
      </w:r>
      <w:r w:rsidR="00067C7B">
        <w:rPr>
          <w:rFonts w:eastAsiaTheme="minorHAnsi"/>
        </w:rPr>
        <w:t>,138.39</w:t>
      </w:r>
    </w:p>
    <w:p w14:paraId="32CE9E0B" w14:textId="31FD2308" w:rsidR="003F5770" w:rsidRDefault="003F5770" w:rsidP="00E70B60">
      <w:pPr>
        <w:pStyle w:val="NoSpacing"/>
        <w:ind w:left="720"/>
        <w:rPr>
          <w:rFonts w:eastAsiaTheme="minorHAnsi"/>
        </w:rPr>
      </w:pPr>
      <w:r>
        <w:rPr>
          <w:rFonts w:eastAsiaTheme="minorHAnsi"/>
        </w:rPr>
        <w:tab/>
        <w:t>Escrow Fund: check #</w:t>
      </w:r>
      <w:r w:rsidR="003E711C">
        <w:rPr>
          <w:rFonts w:eastAsiaTheme="minorHAnsi"/>
        </w:rPr>
        <w:t>104</w:t>
      </w:r>
      <w:r w:rsidR="00067C7B">
        <w:rPr>
          <w:rFonts w:eastAsiaTheme="minorHAnsi"/>
        </w:rPr>
        <w:t>3</w:t>
      </w:r>
      <w:r>
        <w:rPr>
          <w:rFonts w:eastAsiaTheme="minorHAnsi"/>
        </w:rPr>
        <w:t xml:space="preserve"> in the amount of $</w:t>
      </w:r>
      <w:r w:rsidR="00DE235E">
        <w:rPr>
          <w:rFonts w:eastAsiaTheme="minorHAnsi"/>
        </w:rPr>
        <w:t xml:space="preserve"> </w:t>
      </w:r>
      <w:r w:rsidR="00067C7B">
        <w:rPr>
          <w:rFonts w:eastAsiaTheme="minorHAnsi"/>
        </w:rPr>
        <w:t>1,485.00</w:t>
      </w:r>
    </w:p>
    <w:p w14:paraId="073085F3" w14:textId="0B3E831E" w:rsidR="00CE186F" w:rsidRPr="00E70B60" w:rsidRDefault="00E70B60" w:rsidP="00E70B60">
      <w:pPr>
        <w:pStyle w:val="NoSpacing"/>
        <w:ind w:left="720"/>
        <w:rPr>
          <w:rFonts w:eastAsiaTheme="minorHAnsi"/>
        </w:rPr>
      </w:pPr>
      <w:r>
        <w:rPr>
          <w:rFonts w:eastAsiaTheme="minorHAnsi"/>
        </w:rPr>
        <w:tab/>
      </w:r>
      <w:r>
        <w:rPr>
          <w:rFonts w:eastAsiaTheme="minorHAnsi"/>
        </w:rPr>
        <w:tab/>
        <w:t>Total of</w:t>
      </w:r>
      <w:r w:rsidR="00A249F4">
        <w:rPr>
          <w:rFonts w:eastAsiaTheme="minorHAnsi"/>
        </w:rPr>
        <w:t xml:space="preserve"> December</w:t>
      </w:r>
      <w:r w:rsidR="0093506F">
        <w:rPr>
          <w:rFonts w:eastAsiaTheme="minorHAnsi"/>
        </w:rPr>
        <w:t xml:space="preserve"> 2023</w:t>
      </w:r>
      <w:r>
        <w:rPr>
          <w:rFonts w:eastAsiaTheme="minorHAnsi"/>
        </w:rPr>
        <w:t xml:space="preserve"> Abstract #</w:t>
      </w:r>
      <w:r w:rsidR="003F5770">
        <w:rPr>
          <w:rFonts w:eastAsiaTheme="minorHAnsi"/>
        </w:rPr>
        <w:t>1</w:t>
      </w:r>
      <w:r w:rsidR="00A249F4">
        <w:rPr>
          <w:rFonts w:eastAsiaTheme="minorHAnsi"/>
        </w:rPr>
        <w:t>2</w:t>
      </w:r>
      <w:r w:rsidR="00067C7B">
        <w:rPr>
          <w:rFonts w:eastAsiaTheme="minorHAnsi"/>
        </w:rPr>
        <w:t>C</w:t>
      </w:r>
      <w:r>
        <w:rPr>
          <w:rFonts w:eastAsiaTheme="minorHAnsi"/>
        </w:rPr>
        <w:t xml:space="preserve">: </w:t>
      </w:r>
      <w:r w:rsidR="00CE186F">
        <w:rPr>
          <w:rFonts w:eastAsiaTheme="minorHAnsi"/>
        </w:rPr>
        <w:t xml:space="preserve"> $</w:t>
      </w:r>
      <w:r w:rsidR="003E711C">
        <w:rPr>
          <w:rFonts w:eastAsiaTheme="minorHAnsi"/>
        </w:rPr>
        <w:t xml:space="preserve"> </w:t>
      </w:r>
      <w:r w:rsidR="00EC2358">
        <w:rPr>
          <w:rFonts w:eastAsiaTheme="minorHAnsi"/>
        </w:rPr>
        <w:t>22,203.56</w:t>
      </w:r>
    </w:p>
    <w:p w14:paraId="7455676C" w14:textId="1D86E0F5" w:rsidR="00E70B60" w:rsidRDefault="00CE186F" w:rsidP="00193500">
      <w:r>
        <w:t xml:space="preserve">Motion carried with all </w:t>
      </w:r>
      <w:r w:rsidR="00693C52">
        <w:t xml:space="preserve">present </w:t>
      </w:r>
      <w:r>
        <w:t>voting in favor.</w:t>
      </w:r>
    </w:p>
    <w:p w14:paraId="38D6B3EA" w14:textId="77777777" w:rsidR="00EC2358" w:rsidRDefault="00EC2358" w:rsidP="00193500"/>
    <w:p w14:paraId="467E355A" w14:textId="0371694F" w:rsidR="00EC2358" w:rsidRDefault="00EC2358" w:rsidP="00193500">
      <w:r>
        <w:rPr>
          <w:u w:val="single"/>
        </w:rPr>
        <w:t>14. APPROVAL OF ABSTRACT #1 FOR JANUARY 2024:</w:t>
      </w:r>
      <w:r>
        <w:t xml:space="preserve"> A motion was made by Wendy Burton, seconded by </w:t>
      </w:r>
      <w:r w:rsidR="00C603EE">
        <w:t>N</w:t>
      </w:r>
      <w:r>
        <w:t>athan Lavertue, to approve the January 2024 Abstract of Claims:</w:t>
      </w:r>
    </w:p>
    <w:p w14:paraId="72499FEF" w14:textId="24ABB4A1" w:rsidR="00EC2358" w:rsidRPr="00EC2358" w:rsidRDefault="00EC2358" w:rsidP="00193500">
      <w:r>
        <w:tab/>
      </w:r>
      <w:r>
        <w:tab/>
        <w:t>General Fund: check #s</w:t>
      </w:r>
      <w:r w:rsidR="00E81FA8">
        <w:t>7510, 7543-7545, 7560-7581</w:t>
      </w:r>
      <w:r>
        <w:t xml:space="preserve"> in the amount of</w:t>
      </w:r>
      <w:r w:rsidR="00E81FA8">
        <w:tab/>
      </w:r>
      <w:r w:rsidR="00E81FA8">
        <w:tab/>
      </w:r>
      <w:r w:rsidR="00E81FA8">
        <w:tab/>
      </w:r>
      <w:r w:rsidR="00E81FA8">
        <w:tab/>
      </w:r>
      <w:r w:rsidR="00E81FA8">
        <w:tab/>
      </w:r>
      <w:r w:rsidR="00E81FA8">
        <w:tab/>
      </w:r>
      <w:r w:rsidR="00E81FA8">
        <w:tab/>
      </w:r>
      <w:r>
        <w:t xml:space="preserve"> $157,387.66</w:t>
      </w:r>
    </w:p>
    <w:p w14:paraId="2DDC361E" w14:textId="75E1DBF7" w:rsidR="003F5770" w:rsidRDefault="00EC2358" w:rsidP="00193500">
      <w:r>
        <w:tab/>
      </w:r>
      <w:r>
        <w:tab/>
        <w:t>Highway Fund: check #s   in the amount of $ 10,613.49</w:t>
      </w:r>
    </w:p>
    <w:p w14:paraId="2919B4B4" w14:textId="7EEB95D8" w:rsidR="00EC2358" w:rsidRDefault="00EC2358" w:rsidP="00193500">
      <w:r>
        <w:tab/>
      </w:r>
      <w:r>
        <w:tab/>
      </w:r>
      <w:r>
        <w:tab/>
        <w:t>Total of January 2024 Abstract #1: $ 168,001.15</w:t>
      </w:r>
    </w:p>
    <w:p w14:paraId="52B0EC35" w14:textId="53FDFEF5" w:rsidR="00F34533" w:rsidRDefault="00F34533" w:rsidP="00193500">
      <w:r>
        <w:t>Motion carried with all present voting in favor.</w:t>
      </w:r>
    </w:p>
    <w:p w14:paraId="0FB032B2" w14:textId="77777777" w:rsidR="00C603EE" w:rsidRDefault="00C603EE" w:rsidP="00193500">
      <w:pPr>
        <w:rPr>
          <w:u w:val="single"/>
        </w:rPr>
      </w:pPr>
    </w:p>
    <w:p w14:paraId="19287040" w14:textId="4D8558E5" w:rsidR="00741682" w:rsidRDefault="00CE186F" w:rsidP="00193500">
      <w:r>
        <w:rPr>
          <w:u w:val="single"/>
        </w:rPr>
        <w:t>PRIVILEGE OF THE FLOOR:</w:t>
      </w:r>
      <w:r>
        <w:t xml:space="preserve"> </w:t>
      </w:r>
    </w:p>
    <w:p w14:paraId="01BDB7E4" w14:textId="410FDDCE" w:rsidR="00463E38" w:rsidRDefault="008A6297" w:rsidP="00FC2017">
      <w:bookmarkStart w:id="4" w:name="_Hlk144893747"/>
      <w:r>
        <w:t>No one addressed the Board.</w:t>
      </w:r>
    </w:p>
    <w:p w14:paraId="250A6620" w14:textId="77777777" w:rsidR="008A6297" w:rsidRDefault="008A6297" w:rsidP="00FC2017"/>
    <w:p w14:paraId="53AB7DC2" w14:textId="5967E6ED" w:rsidR="0028439B" w:rsidRDefault="0028439B" w:rsidP="006F2230">
      <w:r>
        <w:tab/>
      </w:r>
      <w:r w:rsidR="00B63857">
        <w:t>A</w:t>
      </w:r>
      <w:r>
        <w:t xml:space="preserve"> motion was </w:t>
      </w:r>
      <w:r w:rsidR="00B63857">
        <w:t xml:space="preserve">then </w:t>
      </w:r>
      <w:r>
        <w:t xml:space="preserve">made by Wendy Burton </w:t>
      </w:r>
      <w:r w:rsidR="00AF6F7F">
        <w:t>at</w:t>
      </w:r>
      <w:r>
        <w:t xml:space="preserve"> </w:t>
      </w:r>
      <w:r w:rsidR="00592A48">
        <w:t>8:</w:t>
      </w:r>
      <w:r w:rsidR="00EC2358">
        <w:t>17</w:t>
      </w:r>
      <w:r>
        <w:t xml:space="preserve"> PM, seconded by </w:t>
      </w:r>
      <w:r w:rsidR="00EC2358">
        <w:t>Nathan Lavertue</w:t>
      </w:r>
      <w:r>
        <w:t xml:space="preserve">, to close the meeting and go into an Executive Session regarding </w:t>
      </w:r>
      <w:r w:rsidR="00463E38">
        <w:t xml:space="preserve">personnel.  </w:t>
      </w:r>
      <w:r>
        <w:t>Motion carried with all present voting in favor.</w:t>
      </w:r>
    </w:p>
    <w:p w14:paraId="7FF1882D" w14:textId="35B010C9" w:rsidR="00EC2358" w:rsidRDefault="00EC2358" w:rsidP="006F2230">
      <w:r>
        <w:tab/>
        <w:t>(Councilwoman Julia Descoteaux arrived during the Executive Session)</w:t>
      </w:r>
    </w:p>
    <w:p w14:paraId="45BBEC07" w14:textId="75F05282" w:rsidR="007907FF" w:rsidRDefault="0028439B" w:rsidP="00C77D83">
      <w:r>
        <w:tab/>
        <w:t xml:space="preserve">At </w:t>
      </w:r>
      <w:r w:rsidR="00EC2358">
        <w:t>10:15</w:t>
      </w:r>
      <w:r>
        <w:t xml:space="preserve"> PM a motion was made by </w:t>
      </w:r>
      <w:r w:rsidR="00EC2358">
        <w:t>Nathan Lavertue</w:t>
      </w:r>
      <w:r>
        <w:t xml:space="preserve">, seconded by </w:t>
      </w:r>
      <w:r w:rsidR="00EC2358">
        <w:t>Wendy Burton,</w:t>
      </w:r>
      <w:r>
        <w:t xml:space="preserve"> to close the Executive session</w:t>
      </w:r>
      <w:r w:rsidR="004722C1">
        <w:t xml:space="preserve"> and go back into the regular meeting</w:t>
      </w:r>
      <w:bookmarkEnd w:id="4"/>
      <w:r w:rsidR="005F5984">
        <w:t>.</w:t>
      </w:r>
    </w:p>
    <w:p w14:paraId="7C945CA3" w14:textId="048214B3" w:rsidR="005F5984" w:rsidRDefault="005F5984" w:rsidP="00C77D83">
      <w:r>
        <w:tab/>
        <w:t>A motion was made by Nathan Lavertue, seconded by Wendy Burton, to appoint Teddy Secor to fill the vacant seat on the Town Board.  Motion carried with all voting in favor.</w:t>
      </w:r>
      <w:r w:rsidR="00E81FA8">
        <w:t xml:space="preserve">  Supervisor Burton thanked the other three applicants that had applied for the Town Board seat.</w:t>
      </w:r>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217B79">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9426" w14:textId="77777777" w:rsidR="00AD3218" w:rsidRDefault="00AD3218" w:rsidP="00B22E46">
      <w:r>
        <w:separator/>
      </w:r>
    </w:p>
  </w:endnote>
  <w:endnote w:type="continuationSeparator" w:id="0">
    <w:p w14:paraId="7B398302" w14:textId="77777777" w:rsidR="00AD3218" w:rsidRDefault="00AD3218"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2876" w14:textId="77777777" w:rsidR="00AD3218" w:rsidRDefault="00AD3218" w:rsidP="00B22E46">
      <w:pPr>
        <w:rPr>
          <w:noProof/>
        </w:rPr>
      </w:pPr>
      <w:r>
        <w:rPr>
          <w:noProof/>
        </w:rPr>
        <w:separator/>
      </w:r>
    </w:p>
  </w:footnote>
  <w:footnote w:type="continuationSeparator" w:id="0">
    <w:p w14:paraId="44DCD4F8" w14:textId="77777777" w:rsidR="00AD3218" w:rsidRDefault="00AD3218"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42"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15"/>
  </w:num>
  <w:num w:numId="2" w16cid:durableId="1127971432">
    <w:abstractNumId w:val="26"/>
  </w:num>
  <w:num w:numId="3" w16cid:durableId="1952274042">
    <w:abstractNumId w:val="1"/>
  </w:num>
  <w:num w:numId="4" w16cid:durableId="1890652606">
    <w:abstractNumId w:val="30"/>
  </w:num>
  <w:num w:numId="5" w16cid:durableId="1680812724">
    <w:abstractNumId w:val="36"/>
  </w:num>
  <w:num w:numId="6" w16cid:durableId="293223225">
    <w:abstractNumId w:val="8"/>
  </w:num>
  <w:num w:numId="7" w16cid:durableId="1583176152">
    <w:abstractNumId w:val="13"/>
  </w:num>
  <w:num w:numId="8" w16cid:durableId="599919733">
    <w:abstractNumId w:val="34"/>
  </w:num>
  <w:num w:numId="9" w16cid:durableId="95685754">
    <w:abstractNumId w:val="47"/>
  </w:num>
  <w:num w:numId="10" w16cid:durableId="1038775810">
    <w:abstractNumId w:val="5"/>
  </w:num>
  <w:num w:numId="11" w16cid:durableId="2117096138">
    <w:abstractNumId w:val="29"/>
  </w:num>
  <w:num w:numId="12" w16cid:durableId="1546017727">
    <w:abstractNumId w:val="41"/>
  </w:num>
  <w:num w:numId="13" w16cid:durableId="841167290">
    <w:abstractNumId w:val="12"/>
  </w:num>
  <w:num w:numId="14" w16cid:durableId="1778521796">
    <w:abstractNumId w:val="18"/>
  </w:num>
  <w:num w:numId="15" w16cid:durableId="2056091">
    <w:abstractNumId w:val="11"/>
  </w:num>
  <w:num w:numId="16" w16cid:durableId="397826282">
    <w:abstractNumId w:val="6"/>
  </w:num>
  <w:num w:numId="17" w16cid:durableId="819079790">
    <w:abstractNumId w:val="45"/>
  </w:num>
  <w:num w:numId="18" w16cid:durableId="579291470">
    <w:abstractNumId w:val="14"/>
  </w:num>
  <w:num w:numId="19" w16cid:durableId="622925023">
    <w:abstractNumId w:val="46"/>
  </w:num>
  <w:num w:numId="20" w16cid:durableId="442768208">
    <w:abstractNumId w:val="16"/>
  </w:num>
  <w:num w:numId="21" w16cid:durableId="1226913992">
    <w:abstractNumId w:val="44"/>
  </w:num>
  <w:num w:numId="22" w16cid:durableId="1255362900">
    <w:abstractNumId w:val="43"/>
  </w:num>
  <w:num w:numId="23" w16cid:durableId="126164059">
    <w:abstractNumId w:val="25"/>
  </w:num>
  <w:num w:numId="24" w16cid:durableId="1219627055">
    <w:abstractNumId w:val="37"/>
  </w:num>
  <w:num w:numId="25" w16cid:durableId="2122455475">
    <w:abstractNumId w:val="21"/>
  </w:num>
  <w:num w:numId="26" w16cid:durableId="1288049951">
    <w:abstractNumId w:val="39"/>
  </w:num>
  <w:num w:numId="27" w16cid:durableId="2143842724">
    <w:abstractNumId w:val="20"/>
  </w:num>
  <w:num w:numId="28" w16cid:durableId="215316514">
    <w:abstractNumId w:val="35"/>
  </w:num>
  <w:num w:numId="29" w16cid:durableId="294331955">
    <w:abstractNumId w:val="27"/>
  </w:num>
  <w:num w:numId="30" w16cid:durableId="22217403">
    <w:abstractNumId w:val="28"/>
  </w:num>
  <w:num w:numId="31" w16cid:durableId="1687368529">
    <w:abstractNumId w:val="9"/>
  </w:num>
  <w:num w:numId="32" w16cid:durableId="1487740063">
    <w:abstractNumId w:val="10"/>
  </w:num>
  <w:num w:numId="33" w16cid:durableId="830680118">
    <w:abstractNumId w:val="24"/>
  </w:num>
  <w:num w:numId="34" w16cid:durableId="1079667708">
    <w:abstractNumId w:val="4"/>
  </w:num>
  <w:num w:numId="35" w16cid:durableId="834498297">
    <w:abstractNumId w:val="0"/>
  </w:num>
  <w:num w:numId="36" w16cid:durableId="577180254">
    <w:abstractNumId w:val="3"/>
  </w:num>
  <w:num w:numId="37" w16cid:durableId="1551647633">
    <w:abstractNumId w:val="42"/>
  </w:num>
  <w:num w:numId="38" w16cid:durableId="1830948206">
    <w:abstractNumId w:val="22"/>
  </w:num>
  <w:num w:numId="39" w16cid:durableId="2091149026">
    <w:abstractNumId w:val="7"/>
  </w:num>
  <w:num w:numId="40" w16cid:durableId="1531215581">
    <w:abstractNumId w:val="48"/>
  </w:num>
  <w:num w:numId="41" w16cid:durableId="1293634576">
    <w:abstractNumId w:val="23"/>
  </w:num>
  <w:num w:numId="42" w16cid:durableId="2141265823">
    <w:abstractNumId w:val="38"/>
  </w:num>
  <w:num w:numId="43" w16cid:durableId="1485317832">
    <w:abstractNumId w:val="40"/>
  </w:num>
  <w:num w:numId="44" w16cid:durableId="1585721973">
    <w:abstractNumId w:val="17"/>
  </w:num>
  <w:num w:numId="45" w16cid:durableId="2135098277">
    <w:abstractNumId w:val="2"/>
  </w:num>
  <w:num w:numId="46" w16cid:durableId="453209352">
    <w:abstractNumId w:val="19"/>
  </w:num>
  <w:num w:numId="47" w16cid:durableId="1996834175">
    <w:abstractNumId w:val="33"/>
  </w:num>
  <w:num w:numId="48" w16cid:durableId="140736856">
    <w:abstractNumId w:val="32"/>
  </w:num>
  <w:num w:numId="49" w16cid:durableId="362487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1C6E"/>
    <w:rsid w:val="00007A61"/>
    <w:rsid w:val="00010F0E"/>
    <w:rsid w:val="00011E10"/>
    <w:rsid w:val="00012CD9"/>
    <w:rsid w:val="000163CF"/>
    <w:rsid w:val="00016B24"/>
    <w:rsid w:val="0002433D"/>
    <w:rsid w:val="00025308"/>
    <w:rsid w:val="00025957"/>
    <w:rsid w:val="00026760"/>
    <w:rsid w:val="00026A73"/>
    <w:rsid w:val="00032C0B"/>
    <w:rsid w:val="00032F73"/>
    <w:rsid w:val="00034CC8"/>
    <w:rsid w:val="00040691"/>
    <w:rsid w:val="00050B05"/>
    <w:rsid w:val="000536B2"/>
    <w:rsid w:val="00054948"/>
    <w:rsid w:val="00054B95"/>
    <w:rsid w:val="00055835"/>
    <w:rsid w:val="00062D26"/>
    <w:rsid w:val="00065916"/>
    <w:rsid w:val="00067C7B"/>
    <w:rsid w:val="000703DD"/>
    <w:rsid w:val="000716D1"/>
    <w:rsid w:val="00071A50"/>
    <w:rsid w:val="00072E98"/>
    <w:rsid w:val="000768E5"/>
    <w:rsid w:val="00077E0C"/>
    <w:rsid w:val="00080480"/>
    <w:rsid w:val="00080AB2"/>
    <w:rsid w:val="00081488"/>
    <w:rsid w:val="00083628"/>
    <w:rsid w:val="00084D98"/>
    <w:rsid w:val="00084FDF"/>
    <w:rsid w:val="00086B4D"/>
    <w:rsid w:val="00090138"/>
    <w:rsid w:val="0009236D"/>
    <w:rsid w:val="000A28A8"/>
    <w:rsid w:val="000A30F4"/>
    <w:rsid w:val="000A789F"/>
    <w:rsid w:val="000B0193"/>
    <w:rsid w:val="000B1DB6"/>
    <w:rsid w:val="000B215F"/>
    <w:rsid w:val="000B5D37"/>
    <w:rsid w:val="000C2303"/>
    <w:rsid w:val="000C2319"/>
    <w:rsid w:val="000C4293"/>
    <w:rsid w:val="000C7E3E"/>
    <w:rsid w:val="000C7F34"/>
    <w:rsid w:val="000D6F05"/>
    <w:rsid w:val="000E12FF"/>
    <w:rsid w:val="000E4DFD"/>
    <w:rsid w:val="000E6034"/>
    <w:rsid w:val="000E7285"/>
    <w:rsid w:val="000E7301"/>
    <w:rsid w:val="000F17A6"/>
    <w:rsid w:val="000F19BB"/>
    <w:rsid w:val="000F32A0"/>
    <w:rsid w:val="000F37DA"/>
    <w:rsid w:val="000F3F76"/>
    <w:rsid w:val="000F4947"/>
    <w:rsid w:val="000F6697"/>
    <w:rsid w:val="000F66FB"/>
    <w:rsid w:val="0010146F"/>
    <w:rsid w:val="0010311B"/>
    <w:rsid w:val="0010425E"/>
    <w:rsid w:val="001056B0"/>
    <w:rsid w:val="00113027"/>
    <w:rsid w:val="0011406C"/>
    <w:rsid w:val="001147B9"/>
    <w:rsid w:val="001158B0"/>
    <w:rsid w:val="00115958"/>
    <w:rsid w:val="00116D26"/>
    <w:rsid w:val="00117C4F"/>
    <w:rsid w:val="00127F13"/>
    <w:rsid w:val="00130E2D"/>
    <w:rsid w:val="001326E5"/>
    <w:rsid w:val="00132CAD"/>
    <w:rsid w:val="00137F9A"/>
    <w:rsid w:val="00141B92"/>
    <w:rsid w:val="001446C7"/>
    <w:rsid w:val="00145DEA"/>
    <w:rsid w:val="00150D75"/>
    <w:rsid w:val="00152562"/>
    <w:rsid w:val="00152BE5"/>
    <w:rsid w:val="00161E8E"/>
    <w:rsid w:val="00162CFB"/>
    <w:rsid w:val="0016416D"/>
    <w:rsid w:val="00164DEF"/>
    <w:rsid w:val="0016741A"/>
    <w:rsid w:val="0017068C"/>
    <w:rsid w:val="00174729"/>
    <w:rsid w:val="00174B57"/>
    <w:rsid w:val="00176E86"/>
    <w:rsid w:val="00180A65"/>
    <w:rsid w:val="00183876"/>
    <w:rsid w:val="00184F0F"/>
    <w:rsid w:val="00191310"/>
    <w:rsid w:val="00193500"/>
    <w:rsid w:val="001961A8"/>
    <w:rsid w:val="001A01DB"/>
    <w:rsid w:val="001A0534"/>
    <w:rsid w:val="001A22E8"/>
    <w:rsid w:val="001A2579"/>
    <w:rsid w:val="001A3B5B"/>
    <w:rsid w:val="001A3D90"/>
    <w:rsid w:val="001A4650"/>
    <w:rsid w:val="001B144B"/>
    <w:rsid w:val="001B5530"/>
    <w:rsid w:val="001B568F"/>
    <w:rsid w:val="001B68FF"/>
    <w:rsid w:val="001B6A0A"/>
    <w:rsid w:val="001B76FD"/>
    <w:rsid w:val="001C1B5E"/>
    <w:rsid w:val="001C1DA0"/>
    <w:rsid w:val="001C21A8"/>
    <w:rsid w:val="001C246F"/>
    <w:rsid w:val="001C3480"/>
    <w:rsid w:val="001C4BAA"/>
    <w:rsid w:val="001C6E6C"/>
    <w:rsid w:val="001C7868"/>
    <w:rsid w:val="001D1CA3"/>
    <w:rsid w:val="001D3340"/>
    <w:rsid w:val="001D7890"/>
    <w:rsid w:val="001D7EE9"/>
    <w:rsid w:val="001E3C34"/>
    <w:rsid w:val="001E3C56"/>
    <w:rsid w:val="001E4E59"/>
    <w:rsid w:val="001E6120"/>
    <w:rsid w:val="001E6480"/>
    <w:rsid w:val="001F03F5"/>
    <w:rsid w:val="001F14C3"/>
    <w:rsid w:val="001F2AC3"/>
    <w:rsid w:val="001F5005"/>
    <w:rsid w:val="001F73DA"/>
    <w:rsid w:val="001F74BC"/>
    <w:rsid w:val="00202599"/>
    <w:rsid w:val="002025C9"/>
    <w:rsid w:val="00202CF1"/>
    <w:rsid w:val="00203337"/>
    <w:rsid w:val="00204007"/>
    <w:rsid w:val="00206CCA"/>
    <w:rsid w:val="00210703"/>
    <w:rsid w:val="00215CF9"/>
    <w:rsid w:val="0021638A"/>
    <w:rsid w:val="00217B79"/>
    <w:rsid w:val="00221E0B"/>
    <w:rsid w:val="00226F84"/>
    <w:rsid w:val="00227190"/>
    <w:rsid w:val="002278C5"/>
    <w:rsid w:val="002312F4"/>
    <w:rsid w:val="00234065"/>
    <w:rsid w:val="00234BB5"/>
    <w:rsid w:val="0023621E"/>
    <w:rsid w:val="00241B3F"/>
    <w:rsid w:val="00244C9B"/>
    <w:rsid w:val="00245014"/>
    <w:rsid w:val="00245F58"/>
    <w:rsid w:val="00246318"/>
    <w:rsid w:val="00246E5E"/>
    <w:rsid w:val="00247005"/>
    <w:rsid w:val="002509CB"/>
    <w:rsid w:val="00252BCE"/>
    <w:rsid w:val="00252DD3"/>
    <w:rsid w:val="002620B4"/>
    <w:rsid w:val="0026278D"/>
    <w:rsid w:val="00265EE3"/>
    <w:rsid w:val="00266A59"/>
    <w:rsid w:val="0027159E"/>
    <w:rsid w:val="00271853"/>
    <w:rsid w:val="00272A0F"/>
    <w:rsid w:val="002768DB"/>
    <w:rsid w:val="00277D23"/>
    <w:rsid w:val="002827C9"/>
    <w:rsid w:val="00283A7E"/>
    <w:rsid w:val="0028439B"/>
    <w:rsid w:val="00294252"/>
    <w:rsid w:val="00295B6A"/>
    <w:rsid w:val="002969F3"/>
    <w:rsid w:val="002A38B0"/>
    <w:rsid w:val="002A5C2B"/>
    <w:rsid w:val="002B1EFA"/>
    <w:rsid w:val="002B362E"/>
    <w:rsid w:val="002B5BE7"/>
    <w:rsid w:val="002B713C"/>
    <w:rsid w:val="002B7FE6"/>
    <w:rsid w:val="002C3BDC"/>
    <w:rsid w:val="002C6015"/>
    <w:rsid w:val="002C6C75"/>
    <w:rsid w:val="002C6EA3"/>
    <w:rsid w:val="002C791E"/>
    <w:rsid w:val="002D0051"/>
    <w:rsid w:val="002D05E1"/>
    <w:rsid w:val="002D0EF4"/>
    <w:rsid w:val="002D11C1"/>
    <w:rsid w:val="002D6AF7"/>
    <w:rsid w:val="002E3923"/>
    <w:rsid w:val="002E5B03"/>
    <w:rsid w:val="002E6AC5"/>
    <w:rsid w:val="002E762E"/>
    <w:rsid w:val="002E7CE5"/>
    <w:rsid w:val="002E7CE8"/>
    <w:rsid w:val="002E7FD4"/>
    <w:rsid w:val="002F2219"/>
    <w:rsid w:val="002F2F0B"/>
    <w:rsid w:val="002F4F55"/>
    <w:rsid w:val="002F5856"/>
    <w:rsid w:val="002F5C09"/>
    <w:rsid w:val="002F7940"/>
    <w:rsid w:val="003012B3"/>
    <w:rsid w:val="00303509"/>
    <w:rsid w:val="00304995"/>
    <w:rsid w:val="00307866"/>
    <w:rsid w:val="00311FDD"/>
    <w:rsid w:val="00314C06"/>
    <w:rsid w:val="00321727"/>
    <w:rsid w:val="00322E2C"/>
    <w:rsid w:val="00323B66"/>
    <w:rsid w:val="00323E18"/>
    <w:rsid w:val="00324508"/>
    <w:rsid w:val="00324E18"/>
    <w:rsid w:val="00325C0D"/>
    <w:rsid w:val="00326446"/>
    <w:rsid w:val="003267FB"/>
    <w:rsid w:val="00326A85"/>
    <w:rsid w:val="00326DC2"/>
    <w:rsid w:val="0033207E"/>
    <w:rsid w:val="00332C21"/>
    <w:rsid w:val="003346AA"/>
    <w:rsid w:val="0033493F"/>
    <w:rsid w:val="00335AC8"/>
    <w:rsid w:val="003379D4"/>
    <w:rsid w:val="003400E9"/>
    <w:rsid w:val="00340C64"/>
    <w:rsid w:val="00341512"/>
    <w:rsid w:val="003417CC"/>
    <w:rsid w:val="00343296"/>
    <w:rsid w:val="00344404"/>
    <w:rsid w:val="00352407"/>
    <w:rsid w:val="00353636"/>
    <w:rsid w:val="00353849"/>
    <w:rsid w:val="00354A13"/>
    <w:rsid w:val="00361224"/>
    <w:rsid w:val="00362672"/>
    <w:rsid w:val="00365999"/>
    <w:rsid w:val="00367FD9"/>
    <w:rsid w:val="0037035C"/>
    <w:rsid w:val="00373B04"/>
    <w:rsid w:val="003745C2"/>
    <w:rsid w:val="00381993"/>
    <w:rsid w:val="00382718"/>
    <w:rsid w:val="00382D53"/>
    <w:rsid w:val="0038394D"/>
    <w:rsid w:val="0038447D"/>
    <w:rsid w:val="0038509E"/>
    <w:rsid w:val="0038561C"/>
    <w:rsid w:val="00387735"/>
    <w:rsid w:val="00390D18"/>
    <w:rsid w:val="00390E73"/>
    <w:rsid w:val="0039151F"/>
    <w:rsid w:val="00391874"/>
    <w:rsid w:val="00391CE8"/>
    <w:rsid w:val="00393132"/>
    <w:rsid w:val="00393418"/>
    <w:rsid w:val="003935E1"/>
    <w:rsid w:val="003978F2"/>
    <w:rsid w:val="003A1222"/>
    <w:rsid w:val="003A449B"/>
    <w:rsid w:val="003A4DCC"/>
    <w:rsid w:val="003A6623"/>
    <w:rsid w:val="003B0E0B"/>
    <w:rsid w:val="003B0FE4"/>
    <w:rsid w:val="003B11CB"/>
    <w:rsid w:val="003B1508"/>
    <w:rsid w:val="003B180D"/>
    <w:rsid w:val="003B59A3"/>
    <w:rsid w:val="003C01CD"/>
    <w:rsid w:val="003C04BD"/>
    <w:rsid w:val="003C341B"/>
    <w:rsid w:val="003C4BED"/>
    <w:rsid w:val="003C5581"/>
    <w:rsid w:val="003D02ED"/>
    <w:rsid w:val="003D0869"/>
    <w:rsid w:val="003D1960"/>
    <w:rsid w:val="003D1F73"/>
    <w:rsid w:val="003D2068"/>
    <w:rsid w:val="003E0B4E"/>
    <w:rsid w:val="003E136A"/>
    <w:rsid w:val="003E1541"/>
    <w:rsid w:val="003E416B"/>
    <w:rsid w:val="003E711C"/>
    <w:rsid w:val="003F270D"/>
    <w:rsid w:val="003F441E"/>
    <w:rsid w:val="003F4DB1"/>
    <w:rsid w:val="003F5584"/>
    <w:rsid w:val="003F5770"/>
    <w:rsid w:val="003F5A31"/>
    <w:rsid w:val="003F726C"/>
    <w:rsid w:val="00402739"/>
    <w:rsid w:val="00402E35"/>
    <w:rsid w:val="0040435E"/>
    <w:rsid w:val="00415A92"/>
    <w:rsid w:val="00415EDA"/>
    <w:rsid w:val="0042066F"/>
    <w:rsid w:val="0042299B"/>
    <w:rsid w:val="00424F00"/>
    <w:rsid w:val="004314C2"/>
    <w:rsid w:val="004327BC"/>
    <w:rsid w:val="00434EAA"/>
    <w:rsid w:val="00440958"/>
    <w:rsid w:val="00444973"/>
    <w:rsid w:val="00444D65"/>
    <w:rsid w:val="004507C8"/>
    <w:rsid w:val="004537F1"/>
    <w:rsid w:val="00455B9A"/>
    <w:rsid w:val="00460B04"/>
    <w:rsid w:val="00462270"/>
    <w:rsid w:val="00462420"/>
    <w:rsid w:val="00462B5D"/>
    <w:rsid w:val="00463E38"/>
    <w:rsid w:val="00466E97"/>
    <w:rsid w:val="00470ED1"/>
    <w:rsid w:val="004722C1"/>
    <w:rsid w:val="00476A4E"/>
    <w:rsid w:val="00480872"/>
    <w:rsid w:val="0048096D"/>
    <w:rsid w:val="0048116F"/>
    <w:rsid w:val="00485847"/>
    <w:rsid w:val="00486A2D"/>
    <w:rsid w:val="00490EEF"/>
    <w:rsid w:val="00495929"/>
    <w:rsid w:val="0049641E"/>
    <w:rsid w:val="004A1422"/>
    <w:rsid w:val="004A164B"/>
    <w:rsid w:val="004A2069"/>
    <w:rsid w:val="004A2589"/>
    <w:rsid w:val="004A2EB8"/>
    <w:rsid w:val="004A44BC"/>
    <w:rsid w:val="004A476E"/>
    <w:rsid w:val="004A4838"/>
    <w:rsid w:val="004A51FE"/>
    <w:rsid w:val="004A56C2"/>
    <w:rsid w:val="004B0D86"/>
    <w:rsid w:val="004B2C25"/>
    <w:rsid w:val="004B4FA5"/>
    <w:rsid w:val="004B54A6"/>
    <w:rsid w:val="004B5CC1"/>
    <w:rsid w:val="004C2469"/>
    <w:rsid w:val="004C5457"/>
    <w:rsid w:val="004D2AF4"/>
    <w:rsid w:val="004D630B"/>
    <w:rsid w:val="004E28F2"/>
    <w:rsid w:val="004E2BBC"/>
    <w:rsid w:val="004E5764"/>
    <w:rsid w:val="004E74D1"/>
    <w:rsid w:val="004E786D"/>
    <w:rsid w:val="004F0455"/>
    <w:rsid w:val="004F109C"/>
    <w:rsid w:val="004F39B5"/>
    <w:rsid w:val="004F4DF6"/>
    <w:rsid w:val="004F64CD"/>
    <w:rsid w:val="004F6D7F"/>
    <w:rsid w:val="00501CA6"/>
    <w:rsid w:val="00501CD0"/>
    <w:rsid w:val="00506650"/>
    <w:rsid w:val="0051088A"/>
    <w:rsid w:val="0051128F"/>
    <w:rsid w:val="00514AB7"/>
    <w:rsid w:val="00515B9C"/>
    <w:rsid w:val="00515D0F"/>
    <w:rsid w:val="00516C64"/>
    <w:rsid w:val="00517679"/>
    <w:rsid w:val="005177D1"/>
    <w:rsid w:val="00522E30"/>
    <w:rsid w:val="00524AAA"/>
    <w:rsid w:val="0052608F"/>
    <w:rsid w:val="00527221"/>
    <w:rsid w:val="0052755A"/>
    <w:rsid w:val="0053115C"/>
    <w:rsid w:val="00531A44"/>
    <w:rsid w:val="0053576B"/>
    <w:rsid w:val="00535C9A"/>
    <w:rsid w:val="00536099"/>
    <w:rsid w:val="005361F2"/>
    <w:rsid w:val="0054010E"/>
    <w:rsid w:val="00545645"/>
    <w:rsid w:val="005470D3"/>
    <w:rsid w:val="0055343E"/>
    <w:rsid w:val="00553454"/>
    <w:rsid w:val="0055461C"/>
    <w:rsid w:val="00555599"/>
    <w:rsid w:val="00560836"/>
    <w:rsid w:val="005616CB"/>
    <w:rsid w:val="00561B76"/>
    <w:rsid w:val="00563795"/>
    <w:rsid w:val="00563A28"/>
    <w:rsid w:val="0056681E"/>
    <w:rsid w:val="00566905"/>
    <w:rsid w:val="00567080"/>
    <w:rsid w:val="005670C3"/>
    <w:rsid w:val="0057280E"/>
    <w:rsid w:val="00572A3C"/>
    <w:rsid w:val="00574439"/>
    <w:rsid w:val="00576E95"/>
    <w:rsid w:val="00581D9F"/>
    <w:rsid w:val="00582F34"/>
    <w:rsid w:val="0058660B"/>
    <w:rsid w:val="00587FED"/>
    <w:rsid w:val="00590D55"/>
    <w:rsid w:val="0059123C"/>
    <w:rsid w:val="00591BC1"/>
    <w:rsid w:val="005927C0"/>
    <w:rsid w:val="00592A48"/>
    <w:rsid w:val="00593CB9"/>
    <w:rsid w:val="00595261"/>
    <w:rsid w:val="00595E36"/>
    <w:rsid w:val="00596FDC"/>
    <w:rsid w:val="0059734B"/>
    <w:rsid w:val="00597AF6"/>
    <w:rsid w:val="00597B42"/>
    <w:rsid w:val="005A0267"/>
    <w:rsid w:val="005A23C8"/>
    <w:rsid w:val="005A5C95"/>
    <w:rsid w:val="005A6217"/>
    <w:rsid w:val="005A6582"/>
    <w:rsid w:val="005B19D2"/>
    <w:rsid w:val="005B3BAC"/>
    <w:rsid w:val="005B4663"/>
    <w:rsid w:val="005B491D"/>
    <w:rsid w:val="005C064B"/>
    <w:rsid w:val="005C13BA"/>
    <w:rsid w:val="005C14FE"/>
    <w:rsid w:val="005C2A1D"/>
    <w:rsid w:val="005C31E4"/>
    <w:rsid w:val="005C7338"/>
    <w:rsid w:val="005D0B65"/>
    <w:rsid w:val="005D2CD0"/>
    <w:rsid w:val="005D346A"/>
    <w:rsid w:val="005E0AF7"/>
    <w:rsid w:val="005E5BA1"/>
    <w:rsid w:val="005F25F2"/>
    <w:rsid w:val="005F5984"/>
    <w:rsid w:val="005F67FD"/>
    <w:rsid w:val="005F7590"/>
    <w:rsid w:val="005F791C"/>
    <w:rsid w:val="00601929"/>
    <w:rsid w:val="00603717"/>
    <w:rsid w:val="00603A0F"/>
    <w:rsid w:val="00606366"/>
    <w:rsid w:val="006075AA"/>
    <w:rsid w:val="0061106C"/>
    <w:rsid w:val="0061403D"/>
    <w:rsid w:val="006142A1"/>
    <w:rsid w:val="00615C9F"/>
    <w:rsid w:val="00616202"/>
    <w:rsid w:val="006253CA"/>
    <w:rsid w:val="00631683"/>
    <w:rsid w:val="00631B8F"/>
    <w:rsid w:val="00634EB3"/>
    <w:rsid w:val="0063590F"/>
    <w:rsid w:val="00635B2D"/>
    <w:rsid w:val="00635B7E"/>
    <w:rsid w:val="006361C9"/>
    <w:rsid w:val="00640182"/>
    <w:rsid w:val="00643555"/>
    <w:rsid w:val="0064431C"/>
    <w:rsid w:val="00645BE8"/>
    <w:rsid w:val="0064604D"/>
    <w:rsid w:val="006463FB"/>
    <w:rsid w:val="00646480"/>
    <w:rsid w:val="00652AD7"/>
    <w:rsid w:val="00655F65"/>
    <w:rsid w:val="006620FE"/>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7A78"/>
    <w:rsid w:val="006918C0"/>
    <w:rsid w:val="006921AD"/>
    <w:rsid w:val="006931DC"/>
    <w:rsid w:val="00693B7C"/>
    <w:rsid w:val="00693C52"/>
    <w:rsid w:val="00695EC6"/>
    <w:rsid w:val="006966B8"/>
    <w:rsid w:val="00697891"/>
    <w:rsid w:val="006A121C"/>
    <w:rsid w:val="006A1240"/>
    <w:rsid w:val="006A68AC"/>
    <w:rsid w:val="006B079E"/>
    <w:rsid w:val="006B42F0"/>
    <w:rsid w:val="006B6B96"/>
    <w:rsid w:val="006B7579"/>
    <w:rsid w:val="006C348B"/>
    <w:rsid w:val="006C4952"/>
    <w:rsid w:val="006C5EB1"/>
    <w:rsid w:val="006D021E"/>
    <w:rsid w:val="006D3D90"/>
    <w:rsid w:val="006D4DA4"/>
    <w:rsid w:val="006D6592"/>
    <w:rsid w:val="006D7C92"/>
    <w:rsid w:val="006E0AFF"/>
    <w:rsid w:val="006E25EF"/>
    <w:rsid w:val="006E4EF4"/>
    <w:rsid w:val="006E5529"/>
    <w:rsid w:val="006E5668"/>
    <w:rsid w:val="006E597E"/>
    <w:rsid w:val="006E5EA2"/>
    <w:rsid w:val="006F159C"/>
    <w:rsid w:val="006F2230"/>
    <w:rsid w:val="006F34F0"/>
    <w:rsid w:val="006F44F1"/>
    <w:rsid w:val="006F6B96"/>
    <w:rsid w:val="006F6CD9"/>
    <w:rsid w:val="006F71F3"/>
    <w:rsid w:val="00700387"/>
    <w:rsid w:val="007003B1"/>
    <w:rsid w:val="00701F59"/>
    <w:rsid w:val="007028AF"/>
    <w:rsid w:val="007059FD"/>
    <w:rsid w:val="00706861"/>
    <w:rsid w:val="00711D97"/>
    <w:rsid w:val="00712CB7"/>
    <w:rsid w:val="00716C29"/>
    <w:rsid w:val="00717C04"/>
    <w:rsid w:val="00721582"/>
    <w:rsid w:val="00721E6A"/>
    <w:rsid w:val="00727AE5"/>
    <w:rsid w:val="0073067A"/>
    <w:rsid w:val="00731A8A"/>
    <w:rsid w:val="00733E5F"/>
    <w:rsid w:val="00735A65"/>
    <w:rsid w:val="00737044"/>
    <w:rsid w:val="00740C7D"/>
    <w:rsid w:val="00741682"/>
    <w:rsid w:val="007423FB"/>
    <w:rsid w:val="007469C3"/>
    <w:rsid w:val="00747622"/>
    <w:rsid w:val="00751C8B"/>
    <w:rsid w:val="007534FC"/>
    <w:rsid w:val="007545C1"/>
    <w:rsid w:val="0075586F"/>
    <w:rsid w:val="00760D34"/>
    <w:rsid w:val="00761077"/>
    <w:rsid w:val="00762307"/>
    <w:rsid w:val="0076256C"/>
    <w:rsid w:val="00765576"/>
    <w:rsid w:val="00765AAA"/>
    <w:rsid w:val="00765F95"/>
    <w:rsid w:val="00766263"/>
    <w:rsid w:val="00773549"/>
    <w:rsid w:val="0077400B"/>
    <w:rsid w:val="00775F5A"/>
    <w:rsid w:val="00777FDB"/>
    <w:rsid w:val="00783B66"/>
    <w:rsid w:val="00783C7C"/>
    <w:rsid w:val="00784B27"/>
    <w:rsid w:val="00785A22"/>
    <w:rsid w:val="00786494"/>
    <w:rsid w:val="00787D10"/>
    <w:rsid w:val="007907FF"/>
    <w:rsid w:val="0079131E"/>
    <w:rsid w:val="007914C2"/>
    <w:rsid w:val="00791E23"/>
    <w:rsid w:val="007930B9"/>
    <w:rsid w:val="00794DCC"/>
    <w:rsid w:val="00796B4F"/>
    <w:rsid w:val="007A1A93"/>
    <w:rsid w:val="007A1FF6"/>
    <w:rsid w:val="007B1CDD"/>
    <w:rsid w:val="007B7547"/>
    <w:rsid w:val="007C1087"/>
    <w:rsid w:val="007C1838"/>
    <w:rsid w:val="007C3D4F"/>
    <w:rsid w:val="007C604F"/>
    <w:rsid w:val="007C60DA"/>
    <w:rsid w:val="007C70E5"/>
    <w:rsid w:val="007D042B"/>
    <w:rsid w:val="007D1F80"/>
    <w:rsid w:val="007D2038"/>
    <w:rsid w:val="007D3B38"/>
    <w:rsid w:val="007D3B6F"/>
    <w:rsid w:val="007D5200"/>
    <w:rsid w:val="007D5506"/>
    <w:rsid w:val="007D64C6"/>
    <w:rsid w:val="007E1596"/>
    <w:rsid w:val="007E22A8"/>
    <w:rsid w:val="007E29C8"/>
    <w:rsid w:val="007E453C"/>
    <w:rsid w:val="007E54D1"/>
    <w:rsid w:val="007F2A85"/>
    <w:rsid w:val="007F5904"/>
    <w:rsid w:val="007F62F4"/>
    <w:rsid w:val="007F7F67"/>
    <w:rsid w:val="008012F7"/>
    <w:rsid w:val="0080569D"/>
    <w:rsid w:val="00806BD3"/>
    <w:rsid w:val="008073D1"/>
    <w:rsid w:val="00807A17"/>
    <w:rsid w:val="0081127C"/>
    <w:rsid w:val="008130E7"/>
    <w:rsid w:val="0081335C"/>
    <w:rsid w:val="00813693"/>
    <w:rsid w:val="00813F46"/>
    <w:rsid w:val="008144EC"/>
    <w:rsid w:val="00817B8A"/>
    <w:rsid w:val="0082340B"/>
    <w:rsid w:val="00823DAA"/>
    <w:rsid w:val="008247B1"/>
    <w:rsid w:val="00826D9A"/>
    <w:rsid w:val="00834264"/>
    <w:rsid w:val="008351B1"/>
    <w:rsid w:val="0083563C"/>
    <w:rsid w:val="00836856"/>
    <w:rsid w:val="0084154F"/>
    <w:rsid w:val="00841913"/>
    <w:rsid w:val="00842B63"/>
    <w:rsid w:val="00843331"/>
    <w:rsid w:val="00845FE9"/>
    <w:rsid w:val="00846433"/>
    <w:rsid w:val="00851E9E"/>
    <w:rsid w:val="008523C8"/>
    <w:rsid w:val="00855D04"/>
    <w:rsid w:val="0085670B"/>
    <w:rsid w:val="008570AF"/>
    <w:rsid w:val="00857472"/>
    <w:rsid w:val="008577A2"/>
    <w:rsid w:val="008577F6"/>
    <w:rsid w:val="00857BB5"/>
    <w:rsid w:val="00862A9B"/>
    <w:rsid w:val="00864283"/>
    <w:rsid w:val="00874DA9"/>
    <w:rsid w:val="00876759"/>
    <w:rsid w:val="00877B93"/>
    <w:rsid w:val="0088136C"/>
    <w:rsid w:val="00883B03"/>
    <w:rsid w:val="00883FBD"/>
    <w:rsid w:val="0088602B"/>
    <w:rsid w:val="0089141A"/>
    <w:rsid w:val="0089254F"/>
    <w:rsid w:val="00893A15"/>
    <w:rsid w:val="00894C26"/>
    <w:rsid w:val="00895DE0"/>
    <w:rsid w:val="00896322"/>
    <w:rsid w:val="008A069F"/>
    <w:rsid w:val="008A3C09"/>
    <w:rsid w:val="008A6297"/>
    <w:rsid w:val="008B0626"/>
    <w:rsid w:val="008B2C9C"/>
    <w:rsid w:val="008C100D"/>
    <w:rsid w:val="008C1570"/>
    <w:rsid w:val="008C1F89"/>
    <w:rsid w:val="008C29B0"/>
    <w:rsid w:val="008C433D"/>
    <w:rsid w:val="008D174C"/>
    <w:rsid w:val="008D26D1"/>
    <w:rsid w:val="008D2F64"/>
    <w:rsid w:val="008D327B"/>
    <w:rsid w:val="008E17C8"/>
    <w:rsid w:val="008E381A"/>
    <w:rsid w:val="008E49F5"/>
    <w:rsid w:val="008F2C99"/>
    <w:rsid w:val="008F3827"/>
    <w:rsid w:val="008F4959"/>
    <w:rsid w:val="008F6530"/>
    <w:rsid w:val="00900042"/>
    <w:rsid w:val="00900DF8"/>
    <w:rsid w:val="009012B6"/>
    <w:rsid w:val="0090400D"/>
    <w:rsid w:val="00904551"/>
    <w:rsid w:val="0090566A"/>
    <w:rsid w:val="00905A6E"/>
    <w:rsid w:val="0091360C"/>
    <w:rsid w:val="00914279"/>
    <w:rsid w:val="00914549"/>
    <w:rsid w:val="00914B9C"/>
    <w:rsid w:val="0092219F"/>
    <w:rsid w:val="009241C0"/>
    <w:rsid w:val="009249A9"/>
    <w:rsid w:val="00924C54"/>
    <w:rsid w:val="00925958"/>
    <w:rsid w:val="00930B7B"/>
    <w:rsid w:val="00931F76"/>
    <w:rsid w:val="0093506F"/>
    <w:rsid w:val="00940664"/>
    <w:rsid w:val="00941C33"/>
    <w:rsid w:val="00942823"/>
    <w:rsid w:val="009438B1"/>
    <w:rsid w:val="00943E43"/>
    <w:rsid w:val="00944A95"/>
    <w:rsid w:val="00944C4B"/>
    <w:rsid w:val="00946FE9"/>
    <w:rsid w:val="0095081B"/>
    <w:rsid w:val="00951FB0"/>
    <w:rsid w:val="00952092"/>
    <w:rsid w:val="00953C23"/>
    <w:rsid w:val="0095616F"/>
    <w:rsid w:val="00956BDC"/>
    <w:rsid w:val="00961560"/>
    <w:rsid w:val="00963BAD"/>
    <w:rsid w:val="009652A5"/>
    <w:rsid w:val="009659ED"/>
    <w:rsid w:val="00966D6D"/>
    <w:rsid w:val="00966FFF"/>
    <w:rsid w:val="009700A8"/>
    <w:rsid w:val="00970171"/>
    <w:rsid w:val="0097073A"/>
    <w:rsid w:val="009736BF"/>
    <w:rsid w:val="009756C5"/>
    <w:rsid w:val="009761CF"/>
    <w:rsid w:val="00976F64"/>
    <w:rsid w:val="00980841"/>
    <w:rsid w:val="0098094D"/>
    <w:rsid w:val="0098120B"/>
    <w:rsid w:val="009816E3"/>
    <w:rsid w:val="00982197"/>
    <w:rsid w:val="009823A3"/>
    <w:rsid w:val="0098298E"/>
    <w:rsid w:val="00982EC0"/>
    <w:rsid w:val="00984905"/>
    <w:rsid w:val="0099129D"/>
    <w:rsid w:val="00991FB5"/>
    <w:rsid w:val="00992160"/>
    <w:rsid w:val="00994204"/>
    <w:rsid w:val="00994509"/>
    <w:rsid w:val="009955F1"/>
    <w:rsid w:val="0099584D"/>
    <w:rsid w:val="009A2ABA"/>
    <w:rsid w:val="009A33BF"/>
    <w:rsid w:val="009A4010"/>
    <w:rsid w:val="009A4C9E"/>
    <w:rsid w:val="009A5885"/>
    <w:rsid w:val="009B2B90"/>
    <w:rsid w:val="009C327B"/>
    <w:rsid w:val="009C7D09"/>
    <w:rsid w:val="009D0C61"/>
    <w:rsid w:val="009D31ED"/>
    <w:rsid w:val="009D7306"/>
    <w:rsid w:val="009D74D2"/>
    <w:rsid w:val="009D7691"/>
    <w:rsid w:val="009E1666"/>
    <w:rsid w:val="009E3409"/>
    <w:rsid w:val="009E37DC"/>
    <w:rsid w:val="009E3CC3"/>
    <w:rsid w:val="009E4C28"/>
    <w:rsid w:val="009E6AA0"/>
    <w:rsid w:val="009E7764"/>
    <w:rsid w:val="009E7C2E"/>
    <w:rsid w:val="009F03AF"/>
    <w:rsid w:val="009F068D"/>
    <w:rsid w:val="009F3B6E"/>
    <w:rsid w:val="009F46A5"/>
    <w:rsid w:val="009F659C"/>
    <w:rsid w:val="00A03424"/>
    <w:rsid w:val="00A10729"/>
    <w:rsid w:val="00A124C0"/>
    <w:rsid w:val="00A13D62"/>
    <w:rsid w:val="00A1644B"/>
    <w:rsid w:val="00A1689B"/>
    <w:rsid w:val="00A22EE1"/>
    <w:rsid w:val="00A244FB"/>
    <w:rsid w:val="00A249F4"/>
    <w:rsid w:val="00A251BB"/>
    <w:rsid w:val="00A303A7"/>
    <w:rsid w:val="00A31914"/>
    <w:rsid w:val="00A334DD"/>
    <w:rsid w:val="00A34A63"/>
    <w:rsid w:val="00A34FBF"/>
    <w:rsid w:val="00A4233F"/>
    <w:rsid w:val="00A46F89"/>
    <w:rsid w:val="00A472B7"/>
    <w:rsid w:val="00A47D28"/>
    <w:rsid w:val="00A47E0F"/>
    <w:rsid w:val="00A5014E"/>
    <w:rsid w:val="00A507F3"/>
    <w:rsid w:val="00A5092A"/>
    <w:rsid w:val="00A51F76"/>
    <w:rsid w:val="00A5440E"/>
    <w:rsid w:val="00A54CEC"/>
    <w:rsid w:val="00A5596D"/>
    <w:rsid w:val="00A55BFA"/>
    <w:rsid w:val="00A60A51"/>
    <w:rsid w:val="00A62FB1"/>
    <w:rsid w:val="00A659DC"/>
    <w:rsid w:val="00A65CF8"/>
    <w:rsid w:val="00A66D92"/>
    <w:rsid w:val="00A67892"/>
    <w:rsid w:val="00A711D7"/>
    <w:rsid w:val="00A718C6"/>
    <w:rsid w:val="00A745A5"/>
    <w:rsid w:val="00A765D4"/>
    <w:rsid w:val="00A77BBF"/>
    <w:rsid w:val="00A81C7A"/>
    <w:rsid w:val="00A83DE8"/>
    <w:rsid w:val="00A84F8C"/>
    <w:rsid w:val="00A871AD"/>
    <w:rsid w:val="00A87658"/>
    <w:rsid w:val="00A92187"/>
    <w:rsid w:val="00A9476E"/>
    <w:rsid w:val="00A97D26"/>
    <w:rsid w:val="00AA0D1C"/>
    <w:rsid w:val="00AA7304"/>
    <w:rsid w:val="00AA7F25"/>
    <w:rsid w:val="00AB1BD8"/>
    <w:rsid w:val="00AB540E"/>
    <w:rsid w:val="00AB72A3"/>
    <w:rsid w:val="00AC2271"/>
    <w:rsid w:val="00AD0188"/>
    <w:rsid w:val="00AD16E8"/>
    <w:rsid w:val="00AD3218"/>
    <w:rsid w:val="00AD4680"/>
    <w:rsid w:val="00AD7C6C"/>
    <w:rsid w:val="00AE08F7"/>
    <w:rsid w:val="00AE15F9"/>
    <w:rsid w:val="00AE1E83"/>
    <w:rsid w:val="00AE2593"/>
    <w:rsid w:val="00AE2D0A"/>
    <w:rsid w:val="00AF0FAA"/>
    <w:rsid w:val="00AF670B"/>
    <w:rsid w:val="00AF6F7F"/>
    <w:rsid w:val="00AF720C"/>
    <w:rsid w:val="00B01D60"/>
    <w:rsid w:val="00B047BA"/>
    <w:rsid w:val="00B121FE"/>
    <w:rsid w:val="00B12633"/>
    <w:rsid w:val="00B12B25"/>
    <w:rsid w:val="00B135B4"/>
    <w:rsid w:val="00B14524"/>
    <w:rsid w:val="00B14A7E"/>
    <w:rsid w:val="00B14B18"/>
    <w:rsid w:val="00B15A75"/>
    <w:rsid w:val="00B15CB8"/>
    <w:rsid w:val="00B173A8"/>
    <w:rsid w:val="00B17B9D"/>
    <w:rsid w:val="00B17E94"/>
    <w:rsid w:val="00B22E46"/>
    <w:rsid w:val="00B23120"/>
    <w:rsid w:val="00B23D9B"/>
    <w:rsid w:val="00B24230"/>
    <w:rsid w:val="00B31A0F"/>
    <w:rsid w:val="00B33DE2"/>
    <w:rsid w:val="00B45DFB"/>
    <w:rsid w:val="00B46CB0"/>
    <w:rsid w:val="00B508EA"/>
    <w:rsid w:val="00B54A83"/>
    <w:rsid w:val="00B54F7F"/>
    <w:rsid w:val="00B6096E"/>
    <w:rsid w:val="00B6217C"/>
    <w:rsid w:val="00B63857"/>
    <w:rsid w:val="00B64732"/>
    <w:rsid w:val="00B650EB"/>
    <w:rsid w:val="00B707CD"/>
    <w:rsid w:val="00B738F2"/>
    <w:rsid w:val="00B740E2"/>
    <w:rsid w:val="00B74D9D"/>
    <w:rsid w:val="00B74DF9"/>
    <w:rsid w:val="00B74E16"/>
    <w:rsid w:val="00B752E1"/>
    <w:rsid w:val="00B75B5A"/>
    <w:rsid w:val="00B76ED9"/>
    <w:rsid w:val="00B820A6"/>
    <w:rsid w:val="00B82E26"/>
    <w:rsid w:val="00B84B90"/>
    <w:rsid w:val="00B869A1"/>
    <w:rsid w:val="00B87228"/>
    <w:rsid w:val="00B876BB"/>
    <w:rsid w:val="00B879C8"/>
    <w:rsid w:val="00B9085F"/>
    <w:rsid w:val="00B90CCE"/>
    <w:rsid w:val="00B91F95"/>
    <w:rsid w:val="00B92AA8"/>
    <w:rsid w:val="00B92C69"/>
    <w:rsid w:val="00B94E39"/>
    <w:rsid w:val="00B97274"/>
    <w:rsid w:val="00B97731"/>
    <w:rsid w:val="00B9782C"/>
    <w:rsid w:val="00B97FD1"/>
    <w:rsid w:val="00BA0BAE"/>
    <w:rsid w:val="00BA6784"/>
    <w:rsid w:val="00BA7E8F"/>
    <w:rsid w:val="00BB1598"/>
    <w:rsid w:val="00BB7D1A"/>
    <w:rsid w:val="00BC17A3"/>
    <w:rsid w:val="00BC3B80"/>
    <w:rsid w:val="00BC7F32"/>
    <w:rsid w:val="00BD16D4"/>
    <w:rsid w:val="00BD2341"/>
    <w:rsid w:val="00BD3421"/>
    <w:rsid w:val="00BE15A6"/>
    <w:rsid w:val="00BE1661"/>
    <w:rsid w:val="00BE16EB"/>
    <w:rsid w:val="00BE3345"/>
    <w:rsid w:val="00BE6073"/>
    <w:rsid w:val="00BE61B3"/>
    <w:rsid w:val="00BE6255"/>
    <w:rsid w:val="00BE7381"/>
    <w:rsid w:val="00BF02AB"/>
    <w:rsid w:val="00BF41CC"/>
    <w:rsid w:val="00BF4D47"/>
    <w:rsid w:val="00BF6B1F"/>
    <w:rsid w:val="00BF7914"/>
    <w:rsid w:val="00BF79BC"/>
    <w:rsid w:val="00BF7F5F"/>
    <w:rsid w:val="00C01A2F"/>
    <w:rsid w:val="00C05010"/>
    <w:rsid w:val="00C06F70"/>
    <w:rsid w:val="00C0717D"/>
    <w:rsid w:val="00C07735"/>
    <w:rsid w:val="00C07798"/>
    <w:rsid w:val="00C0786C"/>
    <w:rsid w:val="00C07E0E"/>
    <w:rsid w:val="00C107E6"/>
    <w:rsid w:val="00C14749"/>
    <w:rsid w:val="00C14B27"/>
    <w:rsid w:val="00C15DEC"/>
    <w:rsid w:val="00C16BC9"/>
    <w:rsid w:val="00C16E34"/>
    <w:rsid w:val="00C21FBC"/>
    <w:rsid w:val="00C225B4"/>
    <w:rsid w:val="00C22BE4"/>
    <w:rsid w:val="00C24273"/>
    <w:rsid w:val="00C2551F"/>
    <w:rsid w:val="00C26159"/>
    <w:rsid w:val="00C26864"/>
    <w:rsid w:val="00C3258C"/>
    <w:rsid w:val="00C35981"/>
    <w:rsid w:val="00C40915"/>
    <w:rsid w:val="00C44B6A"/>
    <w:rsid w:val="00C451DD"/>
    <w:rsid w:val="00C45798"/>
    <w:rsid w:val="00C56428"/>
    <w:rsid w:val="00C603EE"/>
    <w:rsid w:val="00C628B5"/>
    <w:rsid w:val="00C64CB1"/>
    <w:rsid w:val="00C67FF5"/>
    <w:rsid w:val="00C73F87"/>
    <w:rsid w:val="00C75F7E"/>
    <w:rsid w:val="00C768A9"/>
    <w:rsid w:val="00C772A0"/>
    <w:rsid w:val="00C77D83"/>
    <w:rsid w:val="00C8224E"/>
    <w:rsid w:val="00C82FBA"/>
    <w:rsid w:val="00C840E6"/>
    <w:rsid w:val="00C84B63"/>
    <w:rsid w:val="00C86038"/>
    <w:rsid w:val="00C868F3"/>
    <w:rsid w:val="00C945D6"/>
    <w:rsid w:val="00C952EC"/>
    <w:rsid w:val="00C95F0F"/>
    <w:rsid w:val="00C977FC"/>
    <w:rsid w:val="00C97A0D"/>
    <w:rsid w:val="00CA2416"/>
    <w:rsid w:val="00CA2917"/>
    <w:rsid w:val="00CA2C60"/>
    <w:rsid w:val="00CA33FE"/>
    <w:rsid w:val="00CA5B5C"/>
    <w:rsid w:val="00CA71B7"/>
    <w:rsid w:val="00CB0447"/>
    <w:rsid w:val="00CB07D4"/>
    <w:rsid w:val="00CB522E"/>
    <w:rsid w:val="00CB5564"/>
    <w:rsid w:val="00CC05A2"/>
    <w:rsid w:val="00CC2AEC"/>
    <w:rsid w:val="00CC2D01"/>
    <w:rsid w:val="00CC378C"/>
    <w:rsid w:val="00CC3C24"/>
    <w:rsid w:val="00CC4E61"/>
    <w:rsid w:val="00CC6EF7"/>
    <w:rsid w:val="00CC7A39"/>
    <w:rsid w:val="00CD12F6"/>
    <w:rsid w:val="00CD584B"/>
    <w:rsid w:val="00CE060E"/>
    <w:rsid w:val="00CE0ACC"/>
    <w:rsid w:val="00CE186F"/>
    <w:rsid w:val="00CE3323"/>
    <w:rsid w:val="00CE450A"/>
    <w:rsid w:val="00CF0089"/>
    <w:rsid w:val="00CF13D8"/>
    <w:rsid w:val="00CF22E8"/>
    <w:rsid w:val="00CF7C9B"/>
    <w:rsid w:val="00D00B50"/>
    <w:rsid w:val="00D03887"/>
    <w:rsid w:val="00D043EA"/>
    <w:rsid w:val="00D057A9"/>
    <w:rsid w:val="00D05D7E"/>
    <w:rsid w:val="00D07F33"/>
    <w:rsid w:val="00D152E5"/>
    <w:rsid w:val="00D15C00"/>
    <w:rsid w:val="00D176F0"/>
    <w:rsid w:val="00D21EE4"/>
    <w:rsid w:val="00D23347"/>
    <w:rsid w:val="00D2579D"/>
    <w:rsid w:val="00D26375"/>
    <w:rsid w:val="00D344FF"/>
    <w:rsid w:val="00D35A29"/>
    <w:rsid w:val="00D4232C"/>
    <w:rsid w:val="00D42354"/>
    <w:rsid w:val="00D44671"/>
    <w:rsid w:val="00D4538A"/>
    <w:rsid w:val="00D5169F"/>
    <w:rsid w:val="00D52586"/>
    <w:rsid w:val="00D55CB9"/>
    <w:rsid w:val="00D578DB"/>
    <w:rsid w:val="00D64306"/>
    <w:rsid w:val="00D644FE"/>
    <w:rsid w:val="00D74C5C"/>
    <w:rsid w:val="00D74C7A"/>
    <w:rsid w:val="00D75B94"/>
    <w:rsid w:val="00D7660F"/>
    <w:rsid w:val="00D77DCC"/>
    <w:rsid w:val="00D87FE1"/>
    <w:rsid w:val="00DA0150"/>
    <w:rsid w:val="00DA0D30"/>
    <w:rsid w:val="00DA3A99"/>
    <w:rsid w:val="00DA4C43"/>
    <w:rsid w:val="00DB03AF"/>
    <w:rsid w:val="00DB6276"/>
    <w:rsid w:val="00DB6337"/>
    <w:rsid w:val="00DC0BC5"/>
    <w:rsid w:val="00DC22DF"/>
    <w:rsid w:val="00DC4530"/>
    <w:rsid w:val="00DC49B9"/>
    <w:rsid w:val="00DC5D2D"/>
    <w:rsid w:val="00DC6316"/>
    <w:rsid w:val="00DC7B90"/>
    <w:rsid w:val="00DD1DD2"/>
    <w:rsid w:val="00DD7E00"/>
    <w:rsid w:val="00DE0CC0"/>
    <w:rsid w:val="00DE235E"/>
    <w:rsid w:val="00DE2C12"/>
    <w:rsid w:val="00DE7E40"/>
    <w:rsid w:val="00DF30C7"/>
    <w:rsid w:val="00DF51BA"/>
    <w:rsid w:val="00DF55E8"/>
    <w:rsid w:val="00DF6943"/>
    <w:rsid w:val="00E01998"/>
    <w:rsid w:val="00E05C90"/>
    <w:rsid w:val="00E10363"/>
    <w:rsid w:val="00E135BB"/>
    <w:rsid w:val="00E13DBA"/>
    <w:rsid w:val="00E1671C"/>
    <w:rsid w:val="00E277F5"/>
    <w:rsid w:val="00E33CCB"/>
    <w:rsid w:val="00E3540E"/>
    <w:rsid w:val="00E43C70"/>
    <w:rsid w:val="00E441AA"/>
    <w:rsid w:val="00E463DF"/>
    <w:rsid w:val="00E53615"/>
    <w:rsid w:val="00E5392D"/>
    <w:rsid w:val="00E568B2"/>
    <w:rsid w:val="00E56A99"/>
    <w:rsid w:val="00E60F09"/>
    <w:rsid w:val="00E655C3"/>
    <w:rsid w:val="00E65EFD"/>
    <w:rsid w:val="00E7003F"/>
    <w:rsid w:val="00E70B60"/>
    <w:rsid w:val="00E72A50"/>
    <w:rsid w:val="00E739EB"/>
    <w:rsid w:val="00E73B83"/>
    <w:rsid w:val="00E7504B"/>
    <w:rsid w:val="00E75DBA"/>
    <w:rsid w:val="00E80267"/>
    <w:rsid w:val="00E81E6B"/>
    <w:rsid w:val="00E81FA8"/>
    <w:rsid w:val="00E82723"/>
    <w:rsid w:val="00E83259"/>
    <w:rsid w:val="00E8720F"/>
    <w:rsid w:val="00E874A5"/>
    <w:rsid w:val="00E914A7"/>
    <w:rsid w:val="00EA006E"/>
    <w:rsid w:val="00EA08C6"/>
    <w:rsid w:val="00EA27AE"/>
    <w:rsid w:val="00EA3FE7"/>
    <w:rsid w:val="00EA499C"/>
    <w:rsid w:val="00EA74C2"/>
    <w:rsid w:val="00EB12E5"/>
    <w:rsid w:val="00EB225A"/>
    <w:rsid w:val="00EC2358"/>
    <w:rsid w:val="00EC3EDA"/>
    <w:rsid w:val="00EC4242"/>
    <w:rsid w:val="00EC5302"/>
    <w:rsid w:val="00EC6924"/>
    <w:rsid w:val="00EC6D4A"/>
    <w:rsid w:val="00ED455E"/>
    <w:rsid w:val="00ED6185"/>
    <w:rsid w:val="00ED7645"/>
    <w:rsid w:val="00EE00CE"/>
    <w:rsid w:val="00EE1BA8"/>
    <w:rsid w:val="00EE2087"/>
    <w:rsid w:val="00EE227D"/>
    <w:rsid w:val="00EE3B38"/>
    <w:rsid w:val="00EE44E4"/>
    <w:rsid w:val="00EE524D"/>
    <w:rsid w:val="00EE5675"/>
    <w:rsid w:val="00EE6817"/>
    <w:rsid w:val="00EE6AC9"/>
    <w:rsid w:val="00EF1341"/>
    <w:rsid w:val="00EF2B55"/>
    <w:rsid w:val="00EF3D9B"/>
    <w:rsid w:val="00F011D3"/>
    <w:rsid w:val="00F024C0"/>
    <w:rsid w:val="00F05320"/>
    <w:rsid w:val="00F14C7E"/>
    <w:rsid w:val="00F2248B"/>
    <w:rsid w:val="00F23962"/>
    <w:rsid w:val="00F25A72"/>
    <w:rsid w:val="00F26436"/>
    <w:rsid w:val="00F301EC"/>
    <w:rsid w:val="00F33E67"/>
    <w:rsid w:val="00F340B0"/>
    <w:rsid w:val="00F34533"/>
    <w:rsid w:val="00F36FF7"/>
    <w:rsid w:val="00F40499"/>
    <w:rsid w:val="00F40B5B"/>
    <w:rsid w:val="00F436E9"/>
    <w:rsid w:val="00F448DF"/>
    <w:rsid w:val="00F4511B"/>
    <w:rsid w:val="00F45D2D"/>
    <w:rsid w:val="00F51B0C"/>
    <w:rsid w:val="00F520B6"/>
    <w:rsid w:val="00F538DA"/>
    <w:rsid w:val="00F57758"/>
    <w:rsid w:val="00F64AE6"/>
    <w:rsid w:val="00F667DC"/>
    <w:rsid w:val="00F67083"/>
    <w:rsid w:val="00F706D6"/>
    <w:rsid w:val="00F7344E"/>
    <w:rsid w:val="00F73987"/>
    <w:rsid w:val="00F73F28"/>
    <w:rsid w:val="00F744A2"/>
    <w:rsid w:val="00F7475E"/>
    <w:rsid w:val="00F74873"/>
    <w:rsid w:val="00F75BBD"/>
    <w:rsid w:val="00F77F17"/>
    <w:rsid w:val="00F80208"/>
    <w:rsid w:val="00F81662"/>
    <w:rsid w:val="00F84C1B"/>
    <w:rsid w:val="00F857D1"/>
    <w:rsid w:val="00F92131"/>
    <w:rsid w:val="00F934AC"/>
    <w:rsid w:val="00F938D5"/>
    <w:rsid w:val="00F94EEA"/>
    <w:rsid w:val="00F95355"/>
    <w:rsid w:val="00F96169"/>
    <w:rsid w:val="00F97B79"/>
    <w:rsid w:val="00FA07B6"/>
    <w:rsid w:val="00FA1D4A"/>
    <w:rsid w:val="00FA2066"/>
    <w:rsid w:val="00FA6D7E"/>
    <w:rsid w:val="00FA7654"/>
    <w:rsid w:val="00FB26A9"/>
    <w:rsid w:val="00FB3296"/>
    <w:rsid w:val="00FB7B18"/>
    <w:rsid w:val="00FB7F72"/>
    <w:rsid w:val="00FC0391"/>
    <w:rsid w:val="00FC1B84"/>
    <w:rsid w:val="00FC2017"/>
    <w:rsid w:val="00FC2A05"/>
    <w:rsid w:val="00FC3580"/>
    <w:rsid w:val="00FC4A54"/>
    <w:rsid w:val="00FD40CE"/>
    <w:rsid w:val="00FD46BF"/>
    <w:rsid w:val="00FE2847"/>
    <w:rsid w:val="00FE3B02"/>
    <w:rsid w:val="00FE43F2"/>
    <w:rsid w:val="00FE4999"/>
    <w:rsid w:val="00FE5450"/>
    <w:rsid w:val="00FE6C5B"/>
    <w:rsid w:val="00FF090D"/>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5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drago2023.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eoc.gov/filing-charge-discrimination" TargetMode="External"/><Relationship Id="rId4" Type="http://schemas.openxmlformats.org/officeDocument/2006/relationships/settings" Target="settings.xml"/><Relationship Id="rId9" Type="http://schemas.openxmlformats.org/officeDocument/2006/relationships/hyperlink" Target="https://dhr.ny.gov/compla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4311</Words>
  <Characters>24576</Characters>
  <Application>Microsoft Office Word</Application>
  <DocSecurity>0</DocSecurity>
  <PresentationFormat>15|.DOCX</PresentationFormat>
  <Lines>204</Lines>
  <Paragraphs>57</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16</cp:revision>
  <cp:lastPrinted>2023-11-27T16:40:00Z</cp:lastPrinted>
  <dcterms:created xsi:type="dcterms:W3CDTF">2024-01-23T17:49:00Z</dcterms:created>
  <dcterms:modified xsi:type="dcterms:W3CDTF">2024-02-01T17:16:00Z</dcterms:modified>
</cp:coreProperties>
</file>