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FFE19" w14:textId="77777777" w:rsidR="005B0E0E" w:rsidRPr="008B1373" w:rsidRDefault="005B0E0E" w:rsidP="00A728DC">
      <w:pPr>
        <w:pStyle w:val="Title"/>
        <w:jc w:val="center"/>
        <w:rPr>
          <w:rFonts w:ascii="Times New Roman" w:hAnsi="Times New Roman" w:cs="Times New Roman"/>
          <w:sz w:val="24"/>
          <w:szCs w:val="24"/>
          <w:u w:val="single"/>
        </w:rPr>
      </w:pPr>
      <w:r w:rsidRPr="008B1373">
        <w:rPr>
          <w:rFonts w:ascii="Times New Roman" w:hAnsi="Times New Roman" w:cs="Times New Roman"/>
          <w:sz w:val="24"/>
          <w:szCs w:val="24"/>
          <w:u w:val="single"/>
        </w:rPr>
        <w:t>TOWN OF STANFORD TOWN BOARD</w:t>
      </w:r>
      <w:r w:rsidRPr="008B1373">
        <w:rPr>
          <w:rFonts w:ascii="Times New Roman" w:hAnsi="Times New Roman" w:cs="Times New Roman"/>
          <w:sz w:val="24"/>
          <w:szCs w:val="24"/>
          <w:u w:val="single"/>
        </w:rPr>
        <w:br/>
        <w:t>TOWN BOARD MINUTES</w:t>
      </w:r>
    </w:p>
    <w:p w14:paraId="4853FF24" w14:textId="27F82A2D" w:rsidR="005B0E0E" w:rsidRPr="008B1373" w:rsidRDefault="00C46760" w:rsidP="00A728DC">
      <w:pPr>
        <w:pStyle w:val="Title"/>
        <w:jc w:val="center"/>
        <w:rPr>
          <w:rFonts w:ascii="Times New Roman" w:hAnsi="Times New Roman" w:cs="Times New Roman"/>
          <w:sz w:val="24"/>
          <w:szCs w:val="24"/>
          <w:u w:val="single"/>
        </w:rPr>
      </w:pPr>
      <w:r>
        <w:rPr>
          <w:rFonts w:ascii="Times New Roman" w:hAnsi="Times New Roman" w:cs="Times New Roman"/>
          <w:sz w:val="24"/>
          <w:szCs w:val="24"/>
          <w:u w:val="single"/>
        </w:rPr>
        <w:t>DEC</w:t>
      </w:r>
      <w:r w:rsidR="008B1373" w:rsidRPr="008B1373">
        <w:rPr>
          <w:rFonts w:ascii="Times New Roman" w:hAnsi="Times New Roman" w:cs="Times New Roman"/>
          <w:sz w:val="24"/>
          <w:szCs w:val="24"/>
          <w:u w:val="single"/>
        </w:rPr>
        <w:t>EM</w:t>
      </w:r>
      <w:r w:rsidR="005B0E0E" w:rsidRPr="008B1373">
        <w:rPr>
          <w:rFonts w:ascii="Times New Roman" w:hAnsi="Times New Roman" w:cs="Times New Roman"/>
          <w:sz w:val="24"/>
          <w:szCs w:val="24"/>
          <w:u w:val="single"/>
        </w:rPr>
        <w:t>BER 1</w:t>
      </w:r>
      <w:r>
        <w:rPr>
          <w:rFonts w:ascii="Times New Roman" w:hAnsi="Times New Roman" w:cs="Times New Roman"/>
          <w:sz w:val="24"/>
          <w:szCs w:val="24"/>
          <w:u w:val="single"/>
        </w:rPr>
        <w:t>2</w:t>
      </w:r>
      <w:r w:rsidR="005B0E0E" w:rsidRPr="008B1373">
        <w:rPr>
          <w:rFonts w:ascii="Times New Roman" w:hAnsi="Times New Roman" w:cs="Times New Roman"/>
          <w:sz w:val="24"/>
          <w:szCs w:val="24"/>
          <w:u w:val="single"/>
          <w:vertAlign w:val="superscript"/>
        </w:rPr>
        <w:t>th</w:t>
      </w:r>
      <w:r w:rsidR="005B0E0E" w:rsidRPr="008B1373">
        <w:rPr>
          <w:rFonts w:ascii="Times New Roman" w:hAnsi="Times New Roman" w:cs="Times New Roman"/>
          <w:sz w:val="24"/>
          <w:szCs w:val="24"/>
          <w:u w:val="single"/>
        </w:rPr>
        <w:t>, 2024</w:t>
      </w:r>
    </w:p>
    <w:p w14:paraId="596FDDDF" w14:textId="77777777" w:rsidR="005B0E0E" w:rsidRDefault="005B0E0E" w:rsidP="005B0E0E">
      <w:pPr>
        <w:jc w:val="center"/>
        <w:rPr>
          <w:u w:val="single"/>
        </w:rPr>
      </w:pPr>
    </w:p>
    <w:p w14:paraId="339F8D07" w14:textId="61D3D92B" w:rsidR="005B0E0E" w:rsidRDefault="005B0E0E" w:rsidP="005B0E0E">
      <w:r>
        <w:tab/>
        <w:t xml:space="preserve">The Town of Stanford Town Board met for their monthly meeting on Thursday, </w:t>
      </w:r>
      <w:r w:rsidR="00C46760">
        <w:t>Dec</w:t>
      </w:r>
      <w:r w:rsidR="008B1373">
        <w:t>ember 1</w:t>
      </w:r>
      <w:r w:rsidR="00C46760">
        <w:t>2</w:t>
      </w:r>
      <w:r w:rsidR="00B777AC" w:rsidRPr="00B777AC">
        <w:rPr>
          <w:vertAlign w:val="superscript"/>
        </w:rPr>
        <w:t>th</w:t>
      </w:r>
      <w:r w:rsidR="00B777AC">
        <w:t>,</w:t>
      </w:r>
      <w:r>
        <w:t xml:space="preserve"> 2024, at the Town Hall</w:t>
      </w:r>
      <w:r w:rsidR="00C46760">
        <w:t xml:space="preserve"> at 7:02 PM</w:t>
      </w:r>
      <w:r>
        <w:t xml:space="preserve">.  </w:t>
      </w:r>
      <w:r w:rsidR="008B1373">
        <w:t xml:space="preserve">Supervisor </w:t>
      </w:r>
      <w:r w:rsidR="00C46760">
        <w:t>Wendy Burton</w:t>
      </w:r>
      <w:r>
        <w:t xml:space="preserve"> called the meeting to order at 7:00 PM with the Pledge of Allegiance</w:t>
      </w:r>
      <w:r w:rsidR="00A728DC">
        <w:t xml:space="preserve"> led by </w:t>
      </w:r>
      <w:r w:rsidR="00C46760">
        <w:t>Ed Zick</w:t>
      </w:r>
      <w:r>
        <w:t>.</w:t>
      </w:r>
    </w:p>
    <w:p w14:paraId="08DFA2C6" w14:textId="1665C0CD" w:rsidR="00A728DC" w:rsidRDefault="005B0E0E" w:rsidP="00A728DC">
      <w:r>
        <w:tab/>
        <w:t xml:space="preserve">This meeting </w:t>
      </w:r>
      <w:proofErr w:type="gramStart"/>
      <w:r>
        <w:t>was dedicated</w:t>
      </w:r>
      <w:proofErr w:type="gramEnd"/>
      <w:r>
        <w:t xml:space="preserve"> </w:t>
      </w:r>
      <w:r w:rsidR="008C4B15">
        <w:t>to the</w:t>
      </w:r>
      <w:r w:rsidR="00C46760">
        <w:t xml:space="preserve"> memory of Helen Knickerbocker who passed away on November 22</w:t>
      </w:r>
      <w:r w:rsidR="00C46760" w:rsidRPr="00C46760">
        <w:rPr>
          <w:vertAlign w:val="superscript"/>
        </w:rPr>
        <w:t>nd</w:t>
      </w:r>
      <w:r w:rsidR="00C46760">
        <w:t xml:space="preserve"> at the age of 106, Stanford’s oldest resident.  </w:t>
      </w:r>
      <w:proofErr w:type="gramStart"/>
      <w:r w:rsidR="008F0817">
        <w:t>Councilwoman</w:t>
      </w:r>
      <w:proofErr w:type="gramEnd"/>
      <w:r w:rsidR="008F0817">
        <w:t xml:space="preserve"> Descoteaux said that her parents were Germonds and she was born in Clinton Corners in 1918</w:t>
      </w:r>
      <w:r w:rsidR="00C46760">
        <w:t>, went to Pine Plains schools</w:t>
      </w:r>
      <w:r w:rsidR="008F0817">
        <w:t xml:space="preserve"> in 1936</w:t>
      </w:r>
      <w:r w:rsidR="00C46760">
        <w:t xml:space="preserve"> and graduated as an RN from the Vassar </w:t>
      </w:r>
      <w:r w:rsidR="008F0817">
        <w:t xml:space="preserve">Nursing School in Poughkeepsie in </w:t>
      </w:r>
      <w:r w:rsidR="008C4B15">
        <w:t>19</w:t>
      </w:r>
      <w:r w:rsidR="008F0817">
        <w:t xml:space="preserve">40.  She was pre-deceased by her husband Austin Knickerbocker of 56 years.  She was a down-to-earth woman who loved canning, baking, sewing, </w:t>
      </w:r>
      <w:r w:rsidR="003E5995">
        <w:t>songbirds</w:t>
      </w:r>
      <w:r w:rsidR="008F0817">
        <w:t>, playing the piano and taking trips to the Adirondacks and Myrtle Beach.  She was also an avid Mets fan and her husband Austin played in the major leagues.</w:t>
      </w:r>
    </w:p>
    <w:p w14:paraId="7D83DEA0" w14:textId="6907B05F" w:rsidR="005B0E0E" w:rsidRDefault="005B0E0E" w:rsidP="005B0E0E">
      <w:pPr>
        <w:ind w:firstLine="720"/>
      </w:pPr>
      <w:r>
        <w:t xml:space="preserve">Roll call:  </w:t>
      </w:r>
      <w:r>
        <w:tab/>
        <w:t xml:space="preserve">Wendy Burton – </w:t>
      </w:r>
      <w:r w:rsidR="008F0817">
        <w:t>pre</w:t>
      </w:r>
      <w:r w:rsidR="009F5E55">
        <w:t>sent</w:t>
      </w:r>
    </w:p>
    <w:p w14:paraId="4700929E" w14:textId="77777777" w:rsidR="005B0E0E" w:rsidRDefault="005B0E0E" w:rsidP="005B0E0E">
      <w:pPr>
        <w:ind w:firstLine="720"/>
      </w:pPr>
      <w:r>
        <w:tab/>
      </w:r>
      <w:r>
        <w:tab/>
        <w:t>Julia Descoteaux – present</w:t>
      </w:r>
    </w:p>
    <w:p w14:paraId="7C057FDA" w14:textId="1496EF43" w:rsidR="005B0E0E" w:rsidRDefault="005B0E0E" w:rsidP="005B0E0E">
      <w:pPr>
        <w:ind w:firstLine="720"/>
      </w:pPr>
      <w:r>
        <w:tab/>
      </w:r>
      <w:r>
        <w:tab/>
        <w:t xml:space="preserve">Eric Haims - </w:t>
      </w:r>
      <w:r w:rsidR="008F0817">
        <w:t>ab</w:t>
      </w:r>
      <w:r>
        <w:t>sent</w:t>
      </w:r>
    </w:p>
    <w:p w14:paraId="7A06C0D5" w14:textId="77777777" w:rsidR="005B0E0E" w:rsidRDefault="005B0E0E" w:rsidP="005B0E0E">
      <w:pPr>
        <w:ind w:firstLine="720"/>
      </w:pPr>
      <w:r>
        <w:tab/>
      </w:r>
      <w:r>
        <w:tab/>
        <w:t>Nathan Lavertue – present</w:t>
      </w:r>
    </w:p>
    <w:p w14:paraId="7020A848" w14:textId="77777777" w:rsidR="005B0E0E" w:rsidRDefault="005B0E0E" w:rsidP="005B0E0E">
      <w:pPr>
        <w:ind w:firstLine="720"/>
      </w:pPr>
      <w:r>
        <w:tab/>
      </w:r>
      <w:r>
        <w:tab/>
        <w:t>Theodore Secor - present</w:t>
      </w:r>
    </w:p>
    <w:p w14:paraId="2FE4CA91" w14:textId="77777777" w:rsidR="005B0E0E" w:rsidRDefault="005B0E0E" w:rsidP="005B0E0E">
      <w:pPr>
        <w:ind w:firstLine="720"/>
      </w:pPr>
      <w:r>
        <w:t>Also in attendance was Town Attorney Robert Butts.</w:t>
      </w:r>
    </w:p>
    <w:p w14:paraId="773BF29E" w14:textId="58A22953" w:rsidR="005B0E0E" w:rsidRDefault="005B0E0E" w:rsidP="005B0E0E">
      <w:pPr>
        <w:rPr>
          <w:u w:val="single"/>
        </w:rPr>
      </w:pPr>
      <w:r>
        <w:tab/>
      </w:r>
      <w:r>
        <w:tab/>
        <w:t xml:space="preserve">  </w:t>
      </w:r>
      <w:r>
        <w:br/>
      </w:r>
      <w:r>
        <w:rPr>
          <w:u w:val="single"/>
        </w:rPr>
        <w:t>MOTION TO APPROVE AGENDA:</w:t>
      </w:r>
      <w:r>
        <w:t xml:space="preserve"> </w:t>
      </w:r>
      <w:r w:rsidR="000E75B2">
        <w:t>Supervisor Burton</w:t>
      </w:r>
      <w:r>
        <w:t xml:space="preserve"> made a motion to accept the </w:t>
      </w:r>
      <w:r w:rsidR="0092392B">
        <w:t>A</w:t>
      </w:r>
      <w:r>
        <w:t>genda</w:t>
      </w:r>
      <w:r w:rsidR="00C15229">
        <w:t xml:space="preserve">, seconded by </w:t>
      </w:r>
      <w:r w:rsidR="000E75B2">
        <w:t>Nathan Lavertu</w:t>
      </w:r>
      <w:r w:rsidR="008C4B15">
        <w:t>e</w:t>
      </w:r>
      <w:r>
        <w:t xml:space="preserve"> </w:t>
      </w:r>
      <w:r w:rsidR="000E75B2">
        <w:t xml:space="preserve">with the addition of a Highway budget modification resolution. </w:t>
      </w:r>
      <w:r w:rsidR="009F5E55">
        <w:t xml:space="preserve">  </w:t>
      </w:r>
      <w:r>
        <w:t>Motion carried with all present voting in favor.</w:t>
      </w:r>
    </w:p>
    <w:p w14:paraId="51D77E59" w14:textId="77777777" w:rsidR="005B0E0E" w:rsidRDefault="005B0E0E" w:rsidP="005B0E0E">
      <w:pPr>
        <w:rPr>
          <w:u w:val="single"/>
        </w:rPr>
      </w:pPr>
    </w:p>
    <w:p w14:paraId="5C8D1F84" w14:textId="77777777" w:rsidR="009F5E55" w:rsidRDefault="005B0E0E" w:rsidP="005B0E0E">
      <w:r>
        <w:rPr>
          <w:u w:val="single"/>
        </w:rPr>
        <w:t>LIAISON REPORTS:</w:t>
      </w:r>
      <w:r>
        <w:t xml:space="preserve"> </w:t>
      </w:r>
    </w:p>
    <w:p w14:paraId="2AC34520" w14:textId="249F109D" w:rsidR="002155CE" w:rsidRDefault="005B0E0E" w:rsidP="000D4236">
      <w:pPr>
        <w:ind w:firstLine="720"/>
      </w:pPr>
      <w:proofErr w:type="gramStart"/>
      <w:r>
        <w:t>Councilman</w:t>
      </w:r>
      <w:proofErr w:type="gramEnd"/>
      <w:r w:rsidR="0092392B">
        <w:t xml:space="preserve"> Teddy</w:t>
      </w:r>
      <w:r>
        <w:t xml:space="preserve"> Secor said that </w:t>
      </w:r>
      <w:r w:rsidR="000E75B2">
        <w:t>the Climate Smart Task Force discussed the draft ADU law, and interviewed a new member, Andrew Riccio, that the Board will hopefully appoint tonight.</w:t>
      </w:r>
      <w:r w:rsidR="003E5995">
        <w:t xml:space="preserve">  They will not be meeting in December </w:t>
      </w:r>
      <w:r w:rsidR="008C4B15">
        <w:t>and</w:t>
      </w:r>
      <w:r w:rsidR="003E5995">
        <w:t xml:space="preserve"> hoped that members would think about project</w:t>
      </w:r>
      <w:r w:rsidR="001C5EA1">
        <w:t>s</w:t>
      </w:r>
      <w:r w:rsidR="003E5995">
        <w:t xml:space="preserve"> for 2025.  The Haunted Fortress committee went over the “good and bad” from this past season, future work details, went over their budget breakdown and stated that they were $7,000 under what projected expenses.  They were also sorry that they </w:t>
      </w:r>
      <w:proofErr w:type="gramStart"/>
      <w:r w:rsidR="003E5995">
        <w:t>didn’t</w:t>
      </w:r>
      <w:proofErr w:type="gramEnd"/>
      <w:r w:rsidR="003E5995">
        <w:t xml:space="preserve"> get a float in the Holiday of Lights parade this year.  The Zoning Board of Appeals meeting had no comments regarding Ben Rathjen’s stop work order, but the </w:t>
      </w:r>
      <w:proofErr w:type="gramStart"/>
      <w:r w:rsidR="003E5995">
        <w:t>chairman</w:t>
      </w:r>
      <w:proofErr w:type="gramEnd"/>
      <w:r w:rsidR="003E5995">
        <w:t xml:space="preserve"> said there was ongoing discussions.  Their public hearing </w:t>
      </w:r>
      <w:proofErr w:type="gramStart"/>
      <w:r w:rsidR="003E5995">
        <w:t>was left</w:t>
      </w:r>
      <w:proofErr w:type="gramEnd"/>
      <w:r w:rsidR="003E5995">
        <w:t xml:space="preserve"> open until January 5</w:t>
      </w:r>
      <w:r w:rsidR="003E5995" w:rsidRPr="003E5995">
        <w:rPr>
          <w:vertAlign w:val="superscript"/>
        </w:rPr>
        <w:t>th</w:t>
      </w:r>
      <w:r w:rsidR="003E5995">
        <w:t xml:space="preserve">.  Three other variances </w:t>
      </w:r>
      <w:proofErr w:type="gramStart"/>
      <w:r w:rsidR="003E5995">
        <w:t>were requested</w:t>
      </w:r>
      <w:proofErr w:type="gramEnd"/>
      <w:r w:rsidR="003E5995">
        <w:t xml:space="preserve"> for properties on Indian Trail, Ernest Road and Hunns Lake Road and will have public hearings with neighbors </w:t>
      </w:r>
      <w:r w:rsidR="0005762F">
        <w:t>notified</w:t>
      </w:r>
      <w:r w:rsidR="003E5995">
        <w:t xml:space="preserve">.  A public hearing </w:t>
      </w:r>
      <w:proofErr w:type="gramStart"/>
      <w:r w:rsidR="003E5995">
        <w:t>was also held</w:t>
      </w:r>
      <w:proofErr w:type="gramEnd"/>
      <w:r w:rsidR="003E5995">
        <w:t xml:space="preserve"> for a variance on Millis Lane and Mill Lane.</w:t>
      </w:r>
    </w:p>
    <w:p w14:paraId="0FEA131F" w14:textId="208376C2" w:rsidR="00A728DC" w:rsidRDefault="002743EE" w:rsidP="002743EE">
      <w:pPr>
        <w:ind w:firstLine="720"/>
      </w:pPr>
      <w:r>
        <w:t>Nathan</w:t>
      </w:r>
      <w:r w:rsidR="000D4236">
        <w:t xml:space="preserve"> Lavertue reported </w:t>
      </w:r>
      <w:r w:rsidR="003E5995">
        <w:t>that he had no reports.</w:t>
      </w:r>
      <w:r>
        <w:tab/>
      </w:r>
    </w:p>
    <w:p w14:paraId="2C73267B" w14:textId="592D81DE" w:rsidR="005B0E0E" w:rsidRDefault="005B0E0E" w:rsidP="002743EE">
      <w:pPr>
        <w:ind w:firstLine="720"/>
      </w:pPr>
      <w:proofErr w:type="gramStart"/>
      <w:r>
        <w:t>Councilwoman</w:t>
      </w:r>
      <w:proofErr w:type="gramEnd"/>
      <w:r>
        <w:t xml:space="preserve"> </w:t>
      </w:r>
      <w:r w:rsidR="0092392B">
        <w:t xml:space="preserve">Julia </w:t>
      </w:r>
      <w:r>
        <w:t xml:space="preserve">Descoteaux </w:t>
      </w:r>
      <w:r w:rsidR="002743EE">
        <w:t xml:space="preserve">reported </w:t>
      </w:r>
      <w:r w:rsidR="003E5995">
        <w:t>for Councilman Eric Haims that the Planning Board had two public hearings postpone</w:t>
      </w:r>
      <w:r w:rsidR="008C4B15">
        <w:t>d</w:t>
      </w:r>
      <w:r w:rsidR="003E5995">
        <w:t xml:space="preserve"> until their December me</w:t>
      </w:r>
      <w:r w:rsidR="0005762F">
        <w:t>e</w:t>
      </w:r>
      <w:r w:rsidR="003E5995">
        <w:t>ting on the 18</w:t>
      </w:r>
      <w:r w:rsidR="003E5995" w:rsidRPr="003E5995">
        <w:rPr>
          <w:vertAlign w:val="superscript"/>
        </w:rPr>
        <w:t>th</w:t>
      </w:r>
      <w:r w:rsidR="003E5995">
        <w:t xml:space="preserve">.  Another minor </w:t>
      </w:r>
      <w:r w:rsidR="0005762F">
        <w:t xml:space="preserve">subdivision was requested, 3 building lots on an 80-acre parcel with a private road; a pre-application conference for site plan review for a change in the building lot envelope from 2007; and the Planning Board </w:t>
      </w:r>
      <w:r w:rsidR="006B6096">
        <w:t>discussed</w:t>
      </w:r>
      <w:r w:rsidR="0005762F">
        <w:t xml:space="preserve"> the proposed ADU law and had two concerns, of which Chairman Angell would contact the Town Board.</w:t>
      </w:r>
      <w:r w:rsidR="006B6096">
        <w:t xml:space="preserve">  From the recent CAC, their Nov. 20</w:t>
      </w:r>
      <w:r w:rsidR="006B6096" w:rsidRPr="006B6096">
        <w:rPr>
          <w:vertAlign w:val="superscript"/>
        </w:rPr>
        <w:t>th</w:t>
      </w:r>
      <w:r w:rsidR="006B6096">
        <w:t xml:space="preserve"> meeting was a hybrid, their minutes from Sept. and Oct. were approved, Margaret Fallon was made the vice-chair of the commission</w:t>
      </w:r>
      <w:r w:rsidR="00035BA1">
        <w:t>, and t</w:t>
      </w:r>
      <w:r w:rsidR="006B6096">
        <w:t>he CAC also ha</w:t>
      </w:r>
      <w:r w:rsidR="008C4B15">
        <w:t>s</w:t>
      </w:r>
      <w:r w:rsidR="006B6096">
        <w:t xml:space="preserve"> a vacant position </w:t>
      </w:r>
      <w:proofErr w:type="gramStart"/>
      <w:r w:rsidR="006B6096">
        <w:t>which will be advertised for</w:t>
      </w:r>
      <w:proofErr w:type="gramEnd"/>
      <w:r w:rsidR="00035BA1">
        <w:t xml:space="preserve">.  There was an update on the deadline for the NRI until March of 2026, </w:t>
      </w:r>
      <w:r w:rsidR="00683383">
        <w:t>and</w:t>
      </w:r>
      <w:r w:rsidR="00035BA1">
        <w:t xml:space="preserve"> they are waiting for DEC approval, </w:t>
      </w:r>
      <w:r w:rsidR="008C4B15">
        <w:t>will then</w:t>
      </w:r>
      <w:r w:rsidR="00683383">
        <w:t xml:space="preserve"> send maps to the Zoning Commission.  </w:t>
      </w:r>
      <w:r w:rsidR="001C5EA1">
        <w:t>They</w:t>
      </w:r>
      <w:r w:rsidR="00683383">
        <w:t xml:space="preserve"> also discussed having a pollinator pathway at </w:t>
      </w:r>
      <w:proofErr w:type="gramStart"/>
      <w:r w:rsidR="00683383">
        <w:t>some</w:t>
      </w:r>
      <w:proofErr w:type="gramEnd"/>
      <w:r w:rsidR="00683383">
        <w:t xml:space="preserve"> area in town.  There is a new Winnikee </w:t>
      </w:r>
      <w:r w:rsidR="005421A0">
        <w:t>p</w:t>
      </w:r>
      <w:r w:rsidR="00683383">
        <w:t xml:space="preserve">reserve on Rt. 82 and the Gary Lovett Park will be getting a new bench.  The DLC is having a work date sometime soon and the town composting project has </w:t>
      </w:r>
      <w:proofErr w:type="gramStart"/>
      <w:r w:rsidR="00683383">
        <w:t>been revamped</w:t>
      </w:r>
      <w:proofErr w:type="gramEnd"/>
      <w:r w:rsidR="00683383">
        <w:t xml:space="preserve"> to have information for local homeowners learn how to compost.</w:t>
      </w:r>
      <w:r w:rsidR="005421A0">
        <w:t xml:space="preserve">  From the Recreation campaign, the three </w:t>
      </w:r>
      <w:r w:rsidR="001C5EA1">
        <w:t>courts</w:t>
      </w:r>
      <w:r w:rsidR="005421A0">
        <w:t xml:space="preserve"> have had </w:t>
      </w:r>
      <w:proofErr w:type="gramStart"/>
      <w:r w:rsidR="005421A0">
        <w:t>some</w:t>
      </w:r>
      <w:proofErr w:type="gramEnd"/>
      <w:r w:rsidR="005421A0">
        <w:t xml:space="preserve"> cracking so they will discuss repair</w:t>
      </w:r>
      <w:r w:rsidR="008C4B15">
        <w:t>s</w:t>
      </w:r>
      <w:r w:rsidR="005421A0">
        <w:t xml:space="preserve"> as they are still under warranty.</w:t>
      </w:r>
      <w:r w:rsidR="008C4B15">
        <w:t xml:space="preserve"> (See Resolution #12C)</w:t>
      </w:r>
    </w:p>
    <w:p w14:paraId="41E40A4B" w14:textId="77777777" w:rsidR="008C4B15" w:rsidRDefault="00CF0BF0" w:rsidP="00E341DB">
      <w:pPr>
        <w:ind w:firstLine="720"/>
      </w:pPr>
      <w:r>
        <w:t>Supervisor</w:t>
      </w:r>
      <w:r w:rsidR="005421A0">
        <w:t xml:space="preserve"> </w:t>
      </w:r>
      <w:r>
        <w:t>Burton</w:t>
      </w:r>
      <w:r w:rsidR="005421A0">
        <w:t xml:space="preserve"> stated that the Fire Company had their election Tuesday and Tim Gifford</w:t>
      </w:r>
      <w:r>
        <w:t xml:space="preserve"> won another 5-year term and Greg Starzyk would serve the 3-year remainder of Dennis Buchal’s term.  The Zoning Commission met with Nina Peek to have her as their consultant, and home occupations </w:t>
      </w:r>
      <w:proofErr w:type="gramStart"/>
      <w:r>
        <w:t>were discussed</w:t>
      </w:r>
      <w:proofErr w:type="gramEnd"/>
      <w:r>
        <w:t xml:space="preserve">.  The Town’s financials look good  and we will meet all revenues projections.  There are two budget resolutions on the agenda where monies will just </w:t>
      </w:r>
      <w:proofErr w:type="gramStart"/>
      <w:r>
        <w:t>be moved</w:t>
      </w:r>
      <w:proofErr w:type="gramEnd"/>
      <w:r>
        <w:t xml:space="preserve"> from one budget line to another.</w:t>
      </w:r>
      <w:r w:rsidR="00E341DB">
        <w:t xml:space="preserve">  </w:t>
      </w:r>
      <w:r w:rsidR="008C4B15">
        <w:t>Regarding the cancelled public hearing, t</w:t>
      </w:r>
      <w:r w:rsidR="00E341DB">
        <w:t xml:space="preserve">he Supervisor briefly explained that this was the third version of the proposed ADU law which will make </w:t>
      </w:r>
    </w:p>
    <w:p w14:paraId="45B65445" w14:textId="77777777" w:rsidR="008C4B15" w:rsidRDefault="008C4B15" w:rsidP="008C4B15"/>
    <w:p w14:paraId="67442153" w14:textId="34BA0872" w:rsidR="008C4B15" w:rsidRDefault="008C4B15" w:rsidP="008C4B15">
      <w:pPr>
        <w:jc w:val="right"/>
      </w:pPr>
      <w:r>
        <w:lastRenderedPageBreak/>
        <w:t>Town Board Minutes</w:t>
      </w:r>
      <w:r>
        <w:br/>
        <w:t>12/12/24, page 2</w:t>
      </w:r>
    </w:p>
    <w:p w14:paraId="7AE0CD56" w14:textId="17D8E003" w:rsidR="00E341DB" w:rsidRDefault="00E341DB" w:rsidP="00F87A6A">
      <w:r>
        <w:t>accessory dwelling units more accessible for residents.  Meetings with the County Planning Department and the County Board of Health show</w:t>
      </w:r>
      <w:r w:rsidR="008C4B15">
        <w:t xml:space="preserve">ed </w:t>
      </w:r>
      <w:r>
        <w:t xml:space="preserve">that they have strict requirements.  Minutes of those meetings will </w:t>
      </w:r>
      <w:proofErr w:type="gramStart"/>
      <w:r>
        <w:t>be posted</w:t>
      </w:r>
      <w:proofErr w:type="gramEnd"/>
      <w:r>
        <w:t xml:space="preserve"> on the website.  County Planning had no further comments but the Town’s Planning Board had </w:t>
      </w:r>
      <w:proofErr w:type="gramStart"/>
      <w:r>
        <w:t>several</w:t>
      </w:r>
      <w:proofErr w:type="gramEnd"/>
      <w:r>
        <w:t xml:space="preserve">.  Those </w:t>
      </w:r>
      <w:proofErr w:type="gramStart"/>
      <w:r>
        <w:t>were incorporated</w:t>
      </w:r>
      <w:proofErr w:type="gramEnd"/>
      <w:r>
        <w:t xml:space="preserve"> into this third reiteration of the law and a public hearing will </w:t>
      </w:r>
      <w:r w:rsidR="001C5EA1">
        <w:t>be</w:t>
      </w:r>
      <w:r>
        <w:t xml:space="preserve"> held in January.</w:t>
      </w:r>
    </w:p>
    <w:p w14:paraId="6D477C96" w14:textId="77777777" w:rsidR="00E341DB" w:rsidRDefault="00E341DB" w:rsidP="00E341DB"/>
    <w:p w14:paraId="59D66A0D" w14:textId="77777777" w:rsidR="00E341DB" w:rsidRDefault="00E341DB" w:rsidP="00E341DB">
      <w:pPr>
        <w:rPr>
          <w:u w:val="single"/>
        </w:rPr>
      </w:pPr>
      <w:r>
        <w:rPr>
          <w:u w:val="single"/>
        </w:rPr>
        <w:t>PRIVILEGE OF THE FLOOR:</w:t>
      </w:r>
    </w:p>
    <w:p w14:paraId="4E8EDD8E" w14:textId="6D7297CE" w:rsidR="00E341DB" w:rsidRPr="00E341DB" w:rsidRDefault="00E341DB" w:rsidP="00E341DB">
      <w:pPr>
        <w:rPr>
          <w:u w:val="single"/>
        </w:rPr>
      </w:pPr>
      <w:r w:rsidRPr="00883FC8">
        <w:tab/>
      </w:r>
      <w:r>
        <w:t xml:space="preserve">Ed Zick thanked the Town Board and the Highway Department for the Fire Company with </w:t>
      </w:r>
      <w:proofErr w:type="gramStart"/>
      <w:r>
        <w:t>all of</w:t>
      </w:r>
      <w:proofErr w:type="gramEnd"/>
      <w:r>
        <w:t xml:space="preserve"> their cooperation for the 9/11 flag display.  Next year </w:t>
      </w:r>
      <w:r w:rsidR="008C4B15">
        <w:t>they</w:t>
      </w:r>
      <w:r>
        <w:t xml:space="preserve"> will be doing the same thing with the Town’s permission and have received a donation for the lights.  The following year, the 25</w:t>
      </w:r>
      <w:r w:rsidRPr="004D29DF">
        <w:rPr>
          <w:vertAlign w:val="superscript"/>
        </w:rPr>
        <w:t>th</w:t>
      </w:r>
      <w:r>
        <w:t xml:space="preserve"> anniversary, the Fire Company is hoping to get the school involved </w:t>
      </w:r>
      <w:r w:rsidR="008C4B15">
        <w:t>with</w:t>
      </w:r>
      <w:r>
        <w:t xml:space="preserve"> writing all 3,000 names on ribbons for the fence.  He also asked the Town Board if they could get hold of the Cable company as they put their line up the middle of the hill and they </w:t>
      </w:r>
      <w:proofErr w:type="gramStart"/>
      <w:r>
        <w:t>don’t</w:t>
      </w:r>
      <w:proofErr w:type="gramEnd"/>
      <w:r>
        <w:t xml:space="preserve"> want to knock out the Town Hall’s internet.</w:t>
      </w:r>
    </w:p>
    <w:p w14:paraId="080479A8" w14:textId="1D325734" w:rsidR="005421A0" w:rsidRDefault="005421A0" w:rsidP="002743EE">
      <w:pPr>
        <w:ind w:firstLine="720"/>
      </w:pPr>
    </w:p>
    <w:p w14:paraId="7069FE5A" w14:textId="064535F3" w:rsidR="00CF0BF0" w:rsidRPr="00E341DB" w:rsidRDefault="00E341DB" w:rsidP="00CF0BF0">
      <w:pPr>
        <w:rPr>
          <w:u w:val="single"/>
        </w:rPr>
      </w:pPr>
      <w:r>
        <w:rPr>
          <w:u w:val="single"/>
        </w:rPr>
        <w:t>NEW BUSINESS:</w:t>
      </w:r>
    </w:p>
    <w:p w14:paraId="4F2C6A3A" w14:textId="12CF7598" w:rsidR="00335F87" w:rsidRPr="00A77AE1" w:rsidRDefault="001E2272" w:rsidP="00335F87">
      <w:pPr>
        <w:rPr>
          <w:b/>
          <w:bCs/>
          <w:sz w:val="22"/>
          <w:szCs w:val="22"/>
          <w:u w:val="single"/>
        </w:rPr>
      </w:pPr>
      <w:r>
        <w:rPr>
          <w:u w:val="single"/>
        </w:rPr>
        <w:t>1.</w:t>
      </w:r>
      <w:r w:rsidR="009631BA">
        <w:rPr>
          <w:u w:val="single"/>
        </w:rPr>
        <w:t xml:space="preserve"> </w:t>
      </w:r>
      <w:r w:rsidRPr="001E2272">
        <w:rPr>
          <w:u w:val="single"/>
        </w:rPr>
        <w:t>RESOLUTION</w:t>
      </w:r>
      <w:r w:rsidR="00CF0BF0" w:rsidRPr="001E2272">
        <w:rPr>
          <w:u w:val="single"/>
        </w:rPr>
        <w:t xml:space="preserve"> #12A – REINTRODUCTION OF REVISED PROPOSE</w:t>
      </w:r>
      <w:r w:rsidR="00E341DB" w:rsidRPr="001E2272">
        <w:rPr>
          <w:u w:val="single"/>
        </w:rPr>
        <w:t>D</w:t>
      </w:r>
      <w:r w:rsidR="00CF0BF0" w:rsidRPr="001E2272">
        <w:rPr>
          <w:u w:val="single"/>
        </w:rPr>
        <w:t xml:space="preserve"> LAW ON ACCESSORY DWELLING UNITS:</w:t>
      </w:r>
      <w:r w:rsidR="00CF0BF0">
        <w:t xml:space="preserve"> </w:t>
      </w:r>
      <w:r w:rsidR="00E341DB">
        <w:t xml:space="preserve">Attorney Butts stated that fairly minor changes were made: The </w:t>
      </w:r>
      <w:r>
        <w:t>maximum</w:t>
      </w:r>
      <w:r w:rsidR="00E341DB">
        <w:t xml:space="preserve"> size was reduced from 1800 sq. ft. to 1500; the law clarified that only two dwelling units were allowed per parcel but that farm housing was exempt; the special use permit for ADUs at Upton Lake was removed so that all zoning areas have the same rules to follow.</w:t>
      </w:r>
      <w:r>
        <w:t xml:space="preserve">  Supervisor Burton added that there were still other stipulations on parking, driveways, building codes/habitable space and there are no </w:t>
      </w:r>
      <w:r w:rsidR="001C5EA1">
        <w:t>short-term</w:t>
      </w:r>
      <w:r>
        <w:t xml:space="preserve"> rentals in the ADU law. Both Councilwoman Descoteaux and </w:t>
      </w:r>
      <w:r w:rsidR="001C5EA1">
        <w:t>herself</w:t>
      </w:r>
      <w:r>
        <w:t xml:space="preserve"> attended </w:t>
      </w:r>
      <w:proofErr w:type="gramStart"/>
      <w:r>
        <w:t>a webinar</w:t>
      </w:r>
      <w:proofErr w:type="gramEnd"/>
      <w:r>
        <w:t xml:space="preserve"> on ADUs and State grant money is available if the law is “as of right.” </w:t>
      </w:r>
      <w:r w:rsidR="00335F87">
        <w:t xml:space="preserve">                   </w:t>
      </w:r>
      <w:r w:rsidR="00335F87" w:rsidRPr="00A77AE1">
        <w:rPr>
          <w:b/>
          <w:bCs/>
          <w:sz w:val="22"/>
          <w:szCs w:val="22"/>
          <w:u w:val="single"/>
        </w:rPr>
        <w:t>RESOLUTION NO. 12A OF 2024</w:t>
      </w:r>
    </w:p>
    <w:p w14:paraId="75F40DBB" w14:textId="77777777" w:rsidR="00335F87" w:rsidRPr="00A77AE1" w:rsidRDefault="00335F87" w:rsidP="00335F87">
      <w:pPr>
        <w:pStyle w:val="NoSpacing"/>
        <w:jc w:val="center"/>
        <w:rPr>
          <w:b/>
          <w:bCs/>
          <w:sz w:val="22"/>
          <w:szCs w:val="22"/>
          <w:u w:val="single"/>
        </w:rPr>
      </w:pPr>
      <w:r w:rsidRPr="00A77AE1">
        <w:rPr>
          <w:b/>
          <w:bCs/>
          <w:sz w:val="22"/>
          <w:szCs w:val="22"/>
          <w:u w:val="single"/>
        </w:rPr>
        <w:t>TOWN OF STANFORD</w:t>
      </w:r>
    </w:p>
    <w:p w14:paraId="2EBFB6E5" w14:textId="77777777" w:rsidR="00335F87" w:rsidRPr="00A77AE1" w:rsidRDefault="00335F87" w:rsidP="00335F87">
      <w:pPr>
        <w:pStyle w:val="NoSpacing"/>
        <w:jc w:val="center"/>
        <w:rPr>
          <w:b/>
          <w:bCs/>
          <w:sz w:val="22"/>
          <w:szCs w:val="22"/>
          <w:u w:val="single"/>
        </w:rPr>
      </w:pPr>
      <w:r w:rsidRPr="00A77AE1">
        <w:rPr>
          <w:b/>
          <w:bCs/>
          <w:sz w:val="22"/>
          <w:szCs w:val="22"/>
          <w:u w:val="single"/>
        </w:rPr>
        <w:t>INTRODUCTION OF LOCAL LAW NO. 3 FOR THE YEAR 2024</w:t>
      </w:r>
    </w:p>
    <w:p w14:paraId="0BD841B1" w14:textId="77777777" w:rsidR="00335F87" w:rsidRPr="00A77AE1" w:rsidRDefault="00335F87" w:rsidP="00335F87">
      <w:pPr>
        <w:pStyle w:val="NoSpacing"/>
        <w:jc w:val="center"/>
        <w:rPr>
          <w:b/>
          <w:bCs/>
          <w:sz w:val="22"/>
          <w:szCs w:val="22"/>
          <w:u w:val="single"/>
        </w:rPr>
      </w:pPr>
      <w:r w:rsidRPr="00A77AE1">
        <w:rPr>
          <w:b/>
          <w:bCs/>
          <w:sz w:val="22"/>
          <w:szCs w:val="22"/>
          <w:u w:val="single"/>
        </w:rPr>
        <w:t>A LOCAL LAW ALLOWING</w:t>
      </w:r>
    </w:p>
    <w:p w14:paraId="025CD642" w14:textId="77777777" w:rsidR="00335F87" w:rsidRPr="00A77AE1" w:rsidRDefault="00335F87" w:rsidP="00335F87">
      <w:pPr>
        <w:pStyle w:val="NoSpacing"/>
        <w:jc w:val="center"/>
        <w:rPr>
          <w:b/>
          <w:bCs/>
          <w:sz w:val="22"/>
          <w:szCs w:val="22"/>
          <w:u w:val="single"/>
        </w:rPr>
      </w:pPr>
      <w:r w:rsidRPr="00A77AE1">
        <w:rPr>
          <w:b/>
          <w:bCs/>
          <w:sz w:val="22"/>
          <w:szCs w:val="22"/>
          <w:u w:val="single"/>
        </w:rPr>
        <w:t>ACCESSORY DWELLING UNITS IN ALL ZONING DISTRICTS</w:t>
      </w:r>
    </w:p>
    <w:p w14:paraId="58D634E3" w14:textId="425873FC" w:rsidR="00335F87" w:rsidRPr="00A77AE1" w:rsidRDefault="00335F87" w:rsidP="00335F87">
      <w:pPr>
        <w:pStyle w:val="NoSpacing"/>
        <w:rPr>
          <w:sz w:val="22"/>
          <w:szCs w:val="22"/>
        </w:rPr>
      </w:pPr>
      <w:r w:rsidRPr="00A77AE1">
        <w:rPr>
          <w:sz w:val="22"/>
          <w:szCs w:val="22"/>
        </w:rPr>
        <w:tab/>
        <w:t>At a meeting of the Town Board of the Town of Stanford (“Town Board”), held at the Town of Stanford Town Hall on the 12th day of December, 2024, at 7:00 P.M., Town Supervisor Wendy Burton called the meeting to order, and she, seconded by Councilperson Julia Descoteaux, moved the following resolutions:</w:t>
      </w:r>
    </w:p>
    <w:p w14:paraId="2CB7CB12" w14:textId="77777777" w:rsidR="00335F87" w:rsidRPr="00A77AE1" w:rsidRDefault="00335F87" w:rsidP="00335F87">
      <w:pPr>
        <w:pStyle w:val="NoSpacing"/>
        <w:ind w:firstLine="720"/>
        <w:rPr>
          <w:sz w:val="22"/>
          <w:szCs w:val="22"/>
        </w:rPr>
      </w:pPr>
      <w:r w:rsidRPr="00A77AE1">
        <w:rPr>
          <w:b/>
          <w:sz w:val="22"/>
          <w:szCs w:val="22"/>
        </w:rPr>
        <w:t>WHEREAS,</w:t>
      </w:r>
      <w:r w:rsidRPr="00A77AE1">
        <w:rPr>
          <w:sz w:val="22"/>
          <w:szCs w:val="22"/>
        </w:rPr>
        <w:t xml:space="preserve"> a Local Law </w:t>
      </w:r>
      <w:r w:rsidRPr="00A77AE1">
        <w:rPr>
          <w:bCs/>
          <w:sz w:val="22"/>
          <w:szCs w:val="22"/>
        </w:rPr>
        <w:t>to amend the Town’s Zoning and Subdivision Codes to provide for accessory dwelling units in all districts,</w:t>
      </w:r>
      <w:r w:rsidRPr="00A77AE1">
        <w:rPr>
          <w:sz w:val="22"/>
          <w:szCs w:val="22"/>
        </w:rPr>
        <w:t xml:space="preserve"> known as Proposed Local Law No. 2 of 2024, </w:t>
      </w:r>
      <w:proofErr w:type="gramStart"/>
      <w:r w:rsidRPr="00A77AE1">
        <w:rPr>
          <w:sz w:val="22"/>
          <w:szCs w:val="22"/>
        </w:rPr>
        <w:t>was introduced</w:t>
      </w:r>
      <w:proofErr w:type="gramEnd"/>
      <w:r w:rsidRPr="00A77AE1">
        <w:rPr>
          <w:sz w:val="22"/>
          <w:szCs w:val="22"/>
        </w:rPr>
        <w:t xml:space="preserve"> at a meeting of the Town Board held on June 13, 2024; and</w:t>
      </w:r>
    </w:p>
    <w:p w14:paraId="21F64CE1" w14:textId="77777777" w:rsidR="00335F87" w:rsidRPr="00A77AE1" w:rsidRDefault="00335F87" w:rsidP="00335F87">
      <w:pPr>
        <w:pStyle w:val="NoSpacing"/>
        <w:ind w:firstLine="720"/>
        <w:rPr>
          <w:bCs/>
          <w:sz w:val="22"/>
          <w:szCs w:val="22"/>
        </w:rPr>
      </w:pPr>
      <w:r w:rsidRPr="00A77AE1">
        <w:rPr>
          <w:b/>
          <w:bCs/>
          <w:sz w:val="22"/>
          <w:szCs w:val="22"/>
        </w:rPr>
        <w:t>WHEREAS</w:t>
      </w:r>
      <w:r w:rsidRPr="00A77AE1">
        <w:rPr>
          <w:bCs/>
          <w:sz w:val="22"/>
          <w:szCs w:val="22"/>
        </w:rPr>
        <w:t xml:space="preserve">, at the </w:t>
      </w:r>
      <w:r w:rsidRPr="00A77AE1">
        <w:rPr>
          <w:sz w:val="22"/>
          <w:szCs w:val="22"/>
        </w:rPr>
        <w:t xml:space="preserve">June 13, 2024 </w:t>
      </w:r>
      <w:r w:rsidRPr="00A77AE1">
        <w:rPr>
          <w:bCs/>
          <w:sz w:val="22"/>
          <w:szCs w:val="22"/>
        </w:rPr>
        <w:t>meeting and in connection with the proposed Local Law, the Town Board declared itself Lead Agency for purposes of SEQRA for this Type 1 action; and</w:t>
      </w:r>
    </w:p>
    <w:p w14:paraId="00F01754" w14:textId="77777777" w:rsidR="00335F87" w:rsidRPr="00A77AE1" w:rsidRDefault="00335F87" w:rsidP="00335F87">
      <w:pPr>
        <w:pStyle w:val="NoSpacing"/>
        <w:ind w:firstLine="720"/>
        <w:rPr>
          <w:bCs/>
          <w:sz w:val="22"/>
          <w:szCs w:val="22"/>
        </w:rPr>
      </w:pPr>
      <w:r w:rsidRPr="00A77AE1">
        <w:rPr>
          <w:b/>
          <w:bCs/>
          <w:sz w:val="22"/>
          <w:szCs w:val="22"/>
        </w:rPr>
        <w:t>WHEREAS</w:t>
      </w:r>
      <w:r w:rsidRPr="00A77AE1">
        <w:rPr>
          <w:bCs/>
          <w:sz w:val="22"/>
          <w:szCs w:val="22"/>
        </w:rPr>
        <w:t xml:space="preserve">, at the </w:t>
      </w:r>
      <w:r w:rsidRPr="00A77AE1">
        <w:rPr>
          <w:sz w:val="22"/>
          <w:szCs w:val="22"/>
        </w:rPr>
        <w:t xml:space="preserve">June 13, 2024 </w:t>
      </w:r>
      <w:r w:rsidRPr="00A77AE1">
        <w:rPr>
          <w:bCs/>
          <w:sz w:val="22"/>
          <w:szCs w:val="22"/>
        </w:rPr>
        <w:t>meeting and in connection with the proposed Local Law, the Town Board adopted and authorized circulation of a copy of Part I of the Full EAF pursuant to the requirements set forth in 6 NYCRR Part 617; and</w:t>
      </w:r>
    </w:p>
    <w:p w14:paraId="15BB9EDA" w14:textId="77777777" w:rsidR="00335F87" w:rsidRPr="00A77AE1" w:rsidRDefault="00335F87" w:rsidP="00335F87">
      <w:pPr>
        <w:pStyle w:val="NoSpacing"/>
        <w:ind w:firstLine="720"/>
        <w:rPr>
          <w:rFonts w:eastAsia="Calibri"/>
          <w:snapToGrid w:val="0"/>
          <w:w w:val="105"/>
          <w:sz w:val="22"/>
          <w:szCs w:val="22"/>
        </w:rPr>
      </w:pPr>
      <w:r w:rsidRPr="00A77AE1">
        <w:rPr>
          <w:b/>
          <w:bCs/>
          <w:sz w:val="22"/>
          <w:szCs w:val="22"/>
        </w:rPr>
        <w:t>WHEREAS</w:t>
      </w:r>
      <w:r w:rsidRPr="00A77AE1">
        <w:rPr>
          <w:bCs/>
          <w:sz w:val="22"/>
          <w:szCs w:val="22"/>
        </w:rPr>
        <w:t>, the proposed Local Law, with Part 1 of the Full EAF, was</w:t>
      </w:r>
      <w:r w:rsidRPr="00A77AE1">
        <w:rPr>
          <w:rFonts w:eastAsia="Calibri"/>
          <w:snapToGrid w:val="0"/>
          <w:w w:val="105"/>
          <w:sz w:val="22"/>
          <w:szCs w:val="22"/>
        </w:rPr>
        <w:t xml:space="preserve"> referred to the Dutchess County Department of Planning and Development for an advisory opinion pursuant to New York General Municipal Law §239-m and the Dutchess County Department of Planning and Development provided its response without comment stating it was a “matter of local concern;” and </w:t>
      </w:r>
    </w:p>
    <w:p w14:paraId="59C9C08D" w14:textId="77777777" w:rsidR="00335F87" w:rsidRPr="00A77AE1" w:rsidRDefault="00335F87" w:rsidP="00335F87">
      <w:pPr>
        <w:pStyle w:val="NoSpacing"/>
        <w:ind w:firstLine="720"/>
        <w:rPr>
          <w:sz w:val="22"/>
          <w:szCs w:val="22"/>
        </w:rPr>
      </w:pPr>
      <w:r w:rsidRPr="00A77AE1">
        <w:rPr>
          <w:rFonts w:eastAsia="Calibri"/>
          <w:b/>
          <w:snapToGrid w:val="0"/>
          <w:w w:val="105"/>
          <w:sz w:val="22"/>
          <w:szCs w:val="22"/>
        </w:rPr>
        <w:t>WHEREAS</w:t>
      </w:r>
      <w:r w:rsidRPr="00A77AE1">
        <w:rPr>
          <w:rFonts w:eastAsia="Calibri"/>
          <w:snapToGrid w:val="0"/>
          <w:w w:val="105"/>
          <w:sz w:val="22"/>
          <w:szCs w:val="22"/>
        </w:rPr>
        <w:t xml:space="preserve">, the proposed Local Law, with Part 1 of the Full EAF, </w:t>
      </w:r>
      <w:proofErr w:type="gramStart"/>
      <w:r w:rsidRPr="00A77AE1">
        <w:rPr>
          <w:rFonts w:eastAsia="Calibri"/>
          <w:snapToGrid w:val="0"/>
          <w:w w:val="105"/>
          <w:sz w:val="22"/>
          <w:szCs w:val="22"/>
        </w:rPr>
        <w:t>was referred</w:t>
      </w:r>
      <w:proofErr w:type="gramEnd"/>
      <w:r w:rsidRPr="00A77AE1">
        <w:rPr>
          <w:rFonts w:eastAsia="Calibri"/>
          <w:snapToGrid w:val="0"/>
          <w:w w:val="105"/>
          <w:sz w:val="22"/>
          <w:szCs w:val="22"/>
        </w:rPr>
        <w:t xml:space="preserve"> to the Stanford Planning Board for its recommendation pursuant to section 164-56 of the Town Code, and no comment was received from the Planning Board; and</w:t>
      </w:r>
    </w:p>
    <w:p w14:paraId="2BECBEC6" w14:textId="77777777" w:rsidR="00335F87" w:rsidRPr="00A77AE1" w:rsidRDefault="00335F87" w:rsidP="00335F87">
      <w:pPr>
        <w:pStyle w:val="NoSpacing"/>
        <w:ind w:firstLine="720"/>
        <w:rPr>
          <w:sz w:val="22"/>
          <w:szCs w:val="22"/>
        </w:rPr>
      </w:pPr>
      <w:r w:rsidRPr="00A77AE1">
        <w:rPr>
          <w:b/>
          <w:sz w:val="22"/>
          <w:szCs w:val="22"/>
        </w:rPr>
        <w:t>WHEREAS,</w:t>
      </w:r>
      <w:r w:rsidRPr="00A77AE1">
        <w:rPr>
          <w:sz w:val="22"/>
          <w:szCs w:val="22"/>
        </w:rPr>
        <w:t xml:space="preserve"> a properly noticed public hearing </w:t>
      </w:r>
      <w:proofErr w:type="gramStart"/>
      <w:r w:rsidRPr="00A77AE1">
        <w:rPr>
          <w:sz w:val="22"/>
          <w:szCs w:val="22"/>
        </w:rPr>
        <w:t>was held</w:t>
      </w:r>
      <w:proofErr w:type="gramEnd"/>
      <w:r w:rsidRPr="00A77AE1">
        <w:rPr>
          <w:sz w:val="22"/>
          <w:szCs w:val="22"/>
        </w:rPr>
        <w:t xml:space="preserve"> before the Town Board during the meeting on August 8, 2024, on the proposed Local Law; and</w:t>
      </w:r>
    </w:p>
    <w:p w14:paraId="345F701F" w14:textId="77777777" w:rsidR="00335F87" w:rsidRPr="00A77AE1" w:rsidRDefault="00335F87" w:rsidP="00335F87">
      <w:pPr>
        <w:pStyle w:val="NoSpacing"/>
        <w:ind w:firstLine="720"/>
        <w:rPr>
          <w:bCs/>
          <w:sz w:val="22"/>
          <w:szCs w:val="22"/>
        </w:rPr>
      </w:pPr>
      <w:r w:rsidRPr="00A77AE1">
        <w:rPr>
          <w:b/>
          <w:bCs/>
          <w:sz w:val="22"/>
          <w:szCs w:val="22"/>
        </w:rPr>
        <w:t>WHEREAS</w:t>
      </w:r>
      <w:r w:rsidRPr="00A77AE1">
        <w:rPr>
          <w:bCs/>
          <w:sz w:val="22"/>
          <w:szCs w:val="22"/>
        </w:rPr>
        <w:t xml:space="preserve">, various comments from the public pertaining to the proposed Local Law </w:t>
      </w:r>
      <w:proofErr w:type="gramStart"/>
      <w:r w:rsidRPr="00A77AE1">
        <w:rPr>
          <w:bCs/>
          <w:sz w:val="22"/>
          <w:szCs w:val="22"/>
        </w:rPr>
        <w:t>were heard</w:t>
      </w:r>
      <w:proofErr w:type="gramEnd"/>
      <w:r w:rsidRPr="00A77AE1">
        <w:rPr>
          <w:bCs/>
          <w:sz w:val="22"/>
          <w:szCs w:val="22"/>
        </w:rPr>
        <w:t xml:space="preserve"> at the above-referenced August 8, 2024 meeting; and</w:t>
      </w:r>
    </w:p>
    <w:p w14:paraId="4C5D25F6" w14:textId="77777777" w:rsidR="00335F87" w:rsidRPr="00A77AE1" w:rsidRDefault="00335F87" w:rsidP="00335F87">
      <w:pPr>
        <w:pStyle w:val="NoSpacing"/>
        <w:ind w:firstLine="720"/>
        <w:rPr>
          <w:bCs/>
          <w:sz w:val="22"/>
          <w:szCs w:val="22"/>
        </w:rPr>
      </w:pPr>
      <w:r w:rsidRPr="00A77AE1">
        <w:rPr>
          <w:b/>
          <w:bCs/>
          <w:sz w:val="22"/>
          <w:szCs w:val="22"/>
        </w:rPr>
        <w:t>WHEREAS</w:t>
      </w:r>
      <w:r w:rsidRPr="00A77AE1">
        <w:rPr>
          <w:bCs/>
          <w:sz w:val="22"/>
          <w:szCs w:val="22"/>
        </w:rPr>
        <w:t xml:space="preserve">, minor revisions to the proposed Local Law </w:t>
      </w:r>
      <w:proofErr w:type="gramStart"/>
      <w:r w:rsidRPr="00A77AE1">
        <w:rPr>
          <w:bCs/>
          <w:sz w:val="22"/>
          <w:szCs w:val="22"/>
        </w:rPr>
        <w:t>were made</w:t>
      </w:r>
      <w:proofErr w:type="gramEnd"/>
      <w:r w:rsidRPr="00A77AE1">
        <w:rPr>
          <w:bCs/>
          <w:sz w:val="22"/>
          <w:szCs w:val="22"/>
        </w:rPr>
        <w:t xml:space="preserve"> pursuant to those comments; and</w:t>
      </w:r>
    </w:p>
    <w:p w14:paraId="2C8619E5" w14:textId="77777777" w:rsidR="00335F87" w:rsidRPr="00A77AE1" w:rsidRDefault="00335F87" w:rsidP="00335F87">
      <w:pPr>
        <w:pStyle w:val="NoSpacing"/>
        <w:ind w:firstLine="720"/>
        <w:rPr>
          <w:bCs/>
          <w:sz w:val="22"/>
          <w:szCs w:val="22"/>
        </w:rPr>
      </w:pPr>
      <w:r w:rsidRPr="00A77AE1">
        <w:rPr>
          <w:b/>
          <w:bCs/>
          <w:sz w:val="22"/>
          <w:szCs w:val="22"/>
        </w:rPr>
        <w:t xml:space="preserve">WHEREAS, </w:t>
      </w:r>
      <w:r w:rsidRPr="00A77AE1">
        <w:rPr>
          <w:bCs/>
          <w:sz w:val="22"/>
          <w:szCs w:val="22"/>
        </w:rPr>
        <w:t>the proposed Local Law, as so revised, was re-introduced at the Town Board meeting of November 14, 2024 as Proposed Local Law 3 of 2024; the proposed Local Law was again referred to the Dutchess County Department of Planning and Development and to the Town Planning Board; and, following receipt of further comments, such proposal was withdrawn; and</w:t>
      </w:r>
    </w:p>
    <w:p w14:paraId="2F9C43A1" w14:textId="77777777" w:rsidR="00335F87" w:rsidRPr="00A77AE1" w:rsidRDefault="00335F87" w:rsidP="00335F87">
      <w:pPr>
        <w:pStyle w:val="NoSpacing"/>
        <w:ind w:firstLine="720"/>
        <w:rPr>
          <w:bCs/>
          <w:sz w:val="22"/>
          <w:szCs w:val="22"/>
        </w:rPr>
      </w:pPr>
      <w:r w:rsidRPr="00A77AE1">
        <w:rPr>
          <w:b/>
          <w:bCs/>
          <w:sz w:val="22"/>
          <w:szCs w:val="22"/>
        </w:rPr>
        <w:t>WHEREAS,</w:t>
      </w:r>
      <w:r w:rsidRPr="00A77AE1">
        <w:rPr>
          <w:bCs/>
          <w:sz w:val="22"/>
          <w:szCs w:val="22"/>
        </w:rPr>
        <w:t xml:space="preserve"> the Town Board has considered comments received from the Town Planning Board and various comments from the public and has made further minor revisions to the proposed Local Law </w:t>
      </w:r>
      <w:proofErr w:type="gramStart"/>
      <w:r w:rsidRPr="00A77AE1">
        <w:rPr>
          <w:bCs/>
          <w:sz w:val="22"/>
          <w:szCs w:val="22"/>
        </w:rPr>
        <w:t>as a result of</w:t>
      </w:r>
      <w:proofErr w:type="gramEnd"/>
      <w:r w:rsidRPr="00A77AE1">
        <w:rPr>
          <w:bCs/>
          <w:sz w:val="22"/>
          <w:szCs w:val="22"/>
        </w:rPr>
        <w:t xml:space="preserve"> such comments; and</w:t>
      </w:r>
    </w:p>
    <w:p w14:paraId="2E93B941" w14:textId="77777777" w:rsidR="00335F87" w:rsidRDefault="00335F87" w:rsidP="00335F87">
      <w:pPr>
        <w:pStyle w:val="NoSpacing"/>
        <w:ind w:firstLine="720"/>
        <w:rPr>
          <w:bCs/>
          <w:sz w:val="22"/>
          <w:szCs w:val="22"/>
        </w:rPr>
      </w:pPr>
      <w:r w:rsidRPr="00A77AE1">
        <w:rPr>
          <w:b/>
          <w:bCs/>
          <w:sz w:val="22"/>
          <w:szCs w:val="22"/>
        </w:rPr>
        <w:t>WHEREAS</w:t>
      </w:r>
      <w:r w:rsidRPr="00A77AE1">
        <w:rPr>
          <w:bCs/>
          <w:sz w:val="22"/>
          <w:szCs w:val="22"/>
        </w:rPr>
        <w:t xml:space="preserve">, the proposed Local Law to amend the Town’s Zoning Code to provide for accessory dwelling units in all districts, as revised, </w:t>
      </w:r>
      <w:proofErr w:type="gramStart"/>
      <w:r w:rsidRPr="00A77AE1">
        <w:rPr>
          <w:bCs/>
          <w:sz w:val="22"/>
          <w:szCs w:val="22"/>
        </w:rPr>
        <w:t>is now re-introduced</w:t>
      </w:r>
      <w:proofErr w:type="gramEnd"/>
      <w:r w:rsidRPr="00A77AE1">
        <w:rPr>
          <w:bCs/>
          <w:sz w:val="22"/>
          <w:szCs w:val="22"/>
        </w:rPr>
        <w:t xml:space="preserve"> pursuant to New York State </w:t>
      </w:r>
    </w:p>
    <w:p w14:paraId="6260E119" w14:textId="77777777" w:rsidR="00335F87" w:rsidRDefault="00335F87" w:rsidP="00335F87">
      <w:pPr>
        <w:pStyle w:val="NoSpacing"/>
        <w:rPr>
          <w:bCs/>
          <w:sz w:val="22"/>
          <w:szCs w:val="22"/>
        </w:rPr>
      </w:pPr>
    </w:p>
    <w:p w14:paraId="0DEEA2A1" w14:textId="6B3E38FE" w:rsidR="00335F87" w:rsidRDefault="00335F87" w:rsidP="00335F87">
      <w:pPr>
        <w:jc w:val="right"/>
        <w:rPr>
          <w:bCs/>
          <w:sz w:val="22"/>
          <w:szCs w:val="22"/>
        </w:rPr>
      </w:pPr>
      <w:r>
        <w:t>Town Board Minutes</w:t>
      </w:r>
      <w:r>
        <w:br/>
        <w:t>12/12/24, page 3</w:t>
      </w:r>
    </w:p>
    <w:p w14:paraId="18DB3E60" w14:textId="39A87072" w:rsidR="00335F87" w:rsidRPr="00A77AE1" w:rsidRDefault="00335F87" w:rsidP="00335F87">
      <w:pPr>
        <w:pStyle w:val="NoSpacing"/>
        <w:rPr>
          <w:bCs/>
          <w:sz w:val="22"/>
          <w:szCs w:val="22"/>
        </w:rPr>
      </w:pPr>
      <w:r w:rsidRPr="00A77AE1">
        <w:rPr>
          <w:bCs/>
          <w:sz w:val="22"/>
          <w:szCs w:val="22"/>
        </w:rPr>
        <w:t xml:space="preserve">Municipal Home Rule Law section 20 and eventual adoption pursuant to Chapter 164, Article XI of the Town Code and Sections 264 and 265 of the New York State Town Law; </w:t>
      </w:r>
    </w:p>
    <w:p w14:paraId="2DF495E9" w14:textId="77777777" w:rsidR="00335F87" w:rsidRPr="00A77AE1" w:rsidRDefault="00335F87" w:rsidP="00335F87">
      <w:pPr>
        <w:pStyle w:val="NoSpacing"/>
        <w:ind w:firstLine="720"/>
        <w:rPr>
          <w:sz w:val="22"/>
          <w:szCs w:val="22"/>
        </w:rPr>
      </w:pPr>
      <w:r w:rsidRPr="00A77AE1">
        <w:rPr>
          <w:b/>
          <w:sz w:val="22"/>
          <w:szCs w:val="22"/>
          <w:lang w:eastAsia="ar-SA"/>
        </w:rPr>
        <w:t xml:space="preserve">NOW, THEREFORE, BE IT RESOLVED, </w:t>
      </w:r>
      <w:r w:rsidRPr="00A77AE1">
        <w:rPr>
          <w:sz w:val="22"/>
          <w:szCs w:val="22"/>
          <w:lang w:eastAsia="ar-SA"/>
        </w:rPr>
        <w:t>that</w:t>
      </w:r>
      <w:r w:rsidRPr="00A77AE1">
        <w:rPr>
          <w:sz w:val="22"/>
          <w:szCs w:val="22"/>
        </w:rPr>
        <w:t xml:space="preserve"> following proposed Local Law, as revised, is hereby re-introduced, to be known now as Proposed Local Law No. </w:t>
      </w:r>
      <w:r>
        <w:t>3</w:t>
      </w:r>
      <w:r w:rsidRPr="00A77AE1">
        <w:rPr>
          <w:sz w:val="22"/>
          <w:szCs w:val="22"/>
        </w:rPr>
        <w:t xml:space="preserve"> of 2024, entitled “A Local Law Amending Chapters 140 and 164 of the Town Code to Allow Accessory Dwelling Units in All Zoning Districts,” to read as follows:</w:t>
      </w:r>
    </w:p>
    <w:p w14:paraId="1B27C57E" w14:textId="77777777" w:rsidR="00335F87" w:rsidRPr="00A77AE1" w:rsidRDefault="00335F87" w:rsidP="00335F87">
      <w:pPr>
        <w:pStyle w:val="NoSpacing"/>
        <w:rPr>
          <w:sz w:val="22"/>
          <w:szCs w:val="22"/>
        </w:rPr>
      </w:pPr>
      <w:r w:rsidRPr="00A77AE1">
        <w:rPr>
          <w:sz w:val="22"/>
          <w:szCs w:val="22"/>
        </w:rPr>
        <w:t>BE IT ENACTED by the Town Board of the Town of Stanford as follows:</w:t>
      </w:r>
    </w:p>
    <w:p w14:paraId="5FD02EF0" w14:textId="77777777" w:rsidR="00335F87" w:rsidRPr="00A77AE1" w:rsidRDefault="00335F87" w:rsidP="00335F87">
      <w:pPr>
        <w:pStyle w:val="NoSpacing"/>
        <w:rPr>
          <w:sz w:val="22"/>
          <w:szCs w:val="22"/>
        </w:rPr>
      </w:pPr>
      <w:r w:rsidRPr="00A77AE1">
        <w:rPr>
          <w:b/>
          <w:sz w:val="22"/>
          <w:szCs w:val="22"/>
          <w:u w:val="single"/>
        </w:rPr>
        <w:t xml:space="preserve">Section 1. </w:t>
      </w:r>
      <w:r w:rsidRPr="00A77AE1">
        <w:rPr>
          <w:sz w:val="22"/>
          <w:szCs w:val="22"/>
          <w:u w:val="single"/>
        </w:rPr>
        <w:t>Legislative Intent.</w:t>
      </w:r>
      <w:r w:rsidRPr="00A77AE1">
        <w:rPr>
          <w:sz w:val="22"/>
          <w:szCs w:val="22"/>
        </w:rPr>
        <w:t xml:space="preserve">  Chapter 164 of the Town of Stanford Town Code contains the Town’s regulations with respect to Zoning. The Town Board has determined that it is in the best interest of Town to allow one (1) Accessory Dwelling Unit with not more than 1500 square feet in total floor area per lot in all zoning districts and in compliance with certain requirements which are the subject of this local law.  The Town Board now wishes to update the Chapters of the Town Code entitled “Zoning” and “Subdivision” accordingly.</w:t>
      </w:r>
    </w:p>
    <w:p w14:paraId="50A5A7EB" w14:textId="77777777" w:rsidR="00335F87" w:rsidRPr="00A77AE1" w:rsidRDefault="00335F87" w:rsidP="00335F87">
      <w:pPr>
        <w:pStyle w:val="NoSpacing"/>
        <w:rPr>
          <w:sz w:val="22"/>
          <w:szCs w:val="22"/>
        </w:rPr>
      </w:pPr>
      <w:r w:rsidRPr="00A77AE1">
        <w:rPr>
          <w:b/>
          <w:sz w:val="22"/>
          <w:szCs w:val="22"/>
          <w:u w:val="single"/>
        </w:rPr>
        <w:t>Section 2.</w:t>
      </w:r>
      <w:r w:rsidRPr="00A77AE1">
        <w:rPr>
          <w:sz w:val="22"/>
          <w:szCs w:val="22"/>
          <w:u w:val="single"/>
        </w:rPr>
        <w:t xml:space="preserve"> Supplementary Use Regulations for Accessory Dwelling Units.</w:t>
      </w:r>
      <w:r w:rsidRPr="00A77AE1">
        <w:rPr>
          <w:sz w:val="22"/>
          <w:szCs w:val="22"/>
        </w:rPr>
        <w:t xml:space="preserve"> A new section "</w:t>
      </w:r>
      <w:r w:rsidRPr="00A77AE1">
        <w:rPr>
          <w:b/>
          <w:sz w:val="22"/>
          <w:szCs w:val="22"/>
        </w:rPr>
        <w:t>§164-19.5 - Accessory dwelling units (ADU)</w:t>
      </w:r>
      <w:r w:rsidRPr="00A77AE1">
        <w:rPr>
          <w:sz w:val="22"/>
          <w:szCs w:val="22"/>
        </w:rPr>
        <w:t xml:space="preserve">", shall </w:t>
      </w:r>
      <w:proofErr w:type="gramStart"/>
      <w:r w:rsidRPr="00A77AE1">
        <w:rPr>
          <w:sz w:val="22"/>
          <w:szCs w:val="22"/>
        </w:rPr>
        <w:t>be added</w:t>
      </w:r>
      <w:proofErr w:type="gramEnd"/>
      <w:r w:rsidRPr="00A77AE1">
        <w:rPr>
          <w:sz w:val="22"/>
          <w:szCs w:val="22"/>
        </w:rPr>
        <w:t xml:space="preserve"> to the Zoning Law as follows: </w:t>
      </w:r>
    </w:p>
    <w:p w14:paraId="7E27D070" w14:textId="77777777" w:rsidR="00335F87" w:rsidRPr="00A77AE1" w:rsidRDefault="00335F87" w:rsidP="00335F87">
      <w:pPr>
        <w:pStyle w:val="NoSpacing"/>
        <w:rPr>
          <w:sz w:val="22"/>
          <w:szCs w:val="22"/>
        </w:rPr>
      </w:pPr>
      <w:r w:rsidRPr="00A77AE1">
        <w:rPr>
          <w:sz w:val="22"/>
          <w:szCs w:val="22"/>
        </w:rPr>
        <w:t xml:space="preserve">§164-19.5 Accessory Dwelling Units (ADU). </w:t>
      </w:r>
    </w:p>
    <w:p w14:paraId="5874525F" w14:textId="77777777" w:rsidR="00335F87" w:rsidRPr="00A77AE1" w:rsidRDefault="00335F87" w:rsidP="00335F87">
      <w:pPr>
        <w:pStyle w:val="NoSpacing"/>
        <w:rPr>
          <w:sz w:val="22"/>
          <w:szCs w:val="22"/>
        </w:rPr>
      </w:pPr>
      <w:r w:rsidRPr="00A77AE1">
        <w:rPr>
          <w:sz w:val="22"/>
          <w:szCs w:val="22"/>
        </w:rPr>
        <w:t xml:space="preserve">Purpose. It is the intent of this section to authorize the Building Inspector to issue Accessory Dwelling Unit Permits to allow one (1) Accessory Dwelling Unit per lot, having not more than 1500 square feet of total floor area, as an accessory use to a principal single family residence on the lot, only in compliance with this Section 164-19.5. Accessory Dwelling Units may provide the following benefits: </w:t>
      </w:r>
    </w:p>
    <w:p w14:paraId="0188DFC1" w14:textId="77777777" w:rsidR="00335F87" w:rsidRPr="00A77AE1" w:rsidRDefault="00335F87" w:rsidP="00335F87">
      <w:pPr>
        <w:pStyle w:val="NoSpacing"/>
        <w:ind w:firstLine="720"/>
        <w:rPr>
          <w:sz w:val="22"/>
          <w:szCs w:val="22"/>
        </w:rPr>
      </w:pPr>
      <w:r w:rsidRPr="00A77AE1">
        <w:rPr>
          <w:sz w:val="22"/>
          <w:szCs w:val="22"/>
        </w:rPr>
        <w:t xml:space="preserve">Increase the supply of rental housing in the Town; </w:t>
      </w:r>
    </w:p>
    <w:p w14:paraId="7AFCAF66" w14:textId="77777777" w:rsidR="00335F87" w:rsidRPr="00A77AE1" w:rsidRDefault="00335F87" w:rsidP="00335F87">
      <w:pPr>
        <w:pStyle w:val="NoSpacing"/>
        <w:rPr>
          <w:sz w:val="22"/>
          <w:szCs w:val="22"/>
        </w:rPr>
      </w:pPr>
      <w:r w:rsidRPr="00A77AE1">
        <w:rPr>
          <w:sz w:val="22"/>
          <w:szCs w:val="22"/>
        </w:rPr>
        <w:t xml:space="preserve">Encourage the creation of alternative long-term housing that may meet the needs of persons seeking a smaller dwelling unit and/or affordable housing; and </w:t>
      </w:r>
    </w:p>
    <w:p w14:paraId="4AE1D66A" w14:textId="77777777" w:rsidR="00335F87" w:rsidRPr="00A77AE1" w:rsidRDefault="00335F87" w:rsidP="00335F87">
      <w:pPr>
        <w:pStyle w:val="NoSpacing"/>
        <w:rPr>
          <w:sz w:val="22"/>
          <w:szCs w:val="22"/>
        </w:rPr>
      </w:pPr>
      <w:r w:rsidRPr="00A77AE1">
        <w:rPr>
          <w:sz w:val="22"/>
          <w:szCs w:val="22"/>
        </w:rPr>
        <w:t>Encourage a more efficient use of existing housing stock.</w:t>
      </w:r>
    </w:p>
    <w:p w14:paraId="54EB7759" w14:textId="77777777" w:rsidR="00335F87" w:rsidRPr="00A77AE1" w:rsidRDefault="00335F87" w:rsidP="00335F87">
      <w:pPr>
        <w:pStyle w:val="NoSpacing"/>
        <w:ind w:firstLine="720"/>
        <w:rPr>
          <w:sz w:val="22"/>
          <w:szCs w:val="22"/>
        </w:rPr>
      </w:pPr>
      <w:r w:rsidRPr="00A77AE1">
        <w:rPr>
          <w:sz w:val="22"/>
          <w:szCs w:val="22"/>
        </w:rPr>
        <w:t>Issuance of an Accessory Dwelling Unit Permit is subject to compliance with the standards of this Section 164-19.5.  Recognizing the above purposes, it is therefore the intention of the Town Board upon adoption of this section that area variances should not be granted for Accessory Dwelling Units; and, that any proposed Accessory Dwelling in excess of of 1500 square feet of total floor area should instead be considered for review as a Duplex or Two-Family Dwelling, Accessory Apartment or Guest Cottage as otherwise provided for in this Chapter 164.</w:t>
      </w:r>
    </w:p>
    <w:p w14:paraId="684E7F2D" w14:textId="77777777" w:rsidR="00335F87" w:rsidRPr="00A77AE1" w:rsidRDefault="00335F87" w:rsidP="00335F87">
      <w:pPr>
        <w:pStyle w:val="NoSpacing"/>
        <w:ind w:firstLine="720"/>
        <w:rPr>
          <w:sz w:val="22"/>
          <w:szCs w:val="22"/>
        </w:rPr>
      </w:pPr>
      <w:r w:rsidRPr="00A77AE1">
        <w:rPr>
          <w:sz w:val="22"/>
          <w:szCs w:val="22"/>
        </w:rPr>
        <w:t xml:space="preserve">Zoning districts. An Accessory Dwelling Unit, as defined in §164-59, </w:t>
      </w:r>
      <w:proofErr w:type="gramStart"/>
      <w:r w:rsidRPr="00A77AE1">
        <w:rPr>
          <w:sz w:val="22"/>
          <w:szCs w:val="22"/>
        </w:rPr>
        <w:t>is permitted</w:t>
      </w:r>
      <w:proofErr w:type="gramEnd"/>
      <w:r w:rsidRPr="00A77AE1">
        <w:rPr>
          <w:sz w:val="22"/>
          <w:szCs w:val="22"/>
        </w:rPr>
        <w:t xml:space="preserve"> in all zoning districts in conformance with this section and all other applicable sections of the Zoning Law. </w:t>
      </w:r>
    </w:p>
    <w:p w14:paraId="2671C621" w14:textId="77777777" w:rsidR="00335F87" w:rsidRPr="00A77AE1" w:rsidRDefault="00335F87" w:rsidP="00335F87">
      <w:pPr>
        <w:pStyle w:val="NoSpacing"/>
        <w:ind w:firstLine="720"/>
        <w:rPr>
          <w:sz w:val="22"/>
          <w:szCs w:val="22"/>
        </w:rPr>
      </w:pPr>
      <w:r w:rsidRPr="00A77AE1">
        <w:rPr>
          <w:sz w:val="22"/>
          <w:szCs w:val="22"/>
        </w:rPr>
        <w:t xml:space="preserve">Eligibility; attached or detached Accessory Dwelling Unit. </w:t>
      </w:r>
    </w:p>
    <w:p w14:paraId="75CA9F3A" w14:textId="77777777" w:rsidR="00335F87" w:rsidRPr="00A77AE1" w:rsidRDefault="00335F87" w:rsidP="00335F87">
      <w:pPr>
        <w:pStyle w:val="NoSpacing"/>
        <w:ind w:firstLine="720"/>
        <w:rPr>
          <w:sz w:val="22"/>
          <w:szCs w:val="22"/>
        </w:rPr>
      </w:pPr>
      <w:r w:rsidRPr="00A77AE1">
        <w:rPr>
          <w:sz w:val="22"/>
          <w:szCs w:val="22"/>
        </w:rPr>
        <w:t>An Accessory Dwelling Unit may be a new structure or constructed by modification or addition to the single-family dwelling or by conversion of an existing structure or building located on the same lot as the principal single family dwelling, provided the Accessory Dwelling Unit is less than or equal to 1500 square feet in area.</w:t>
      </w:r>
    </w:p>
    <w:p w14:paraId="794B5998" w14:textId="77777777" w:rsidR="00335F87" w:rsidRPr="00A77AE1" w:rsidRDefault="00335F87" w:rsidP="00335F87">
      <w:pPr>
        <w:pStyle w:val="NoSpacing"/>
        <w:rPr>
          <w:sz w:val="22"/>
          <w:szCs w:val="22"/>
        </w:rPr>
      </w:pPr>
      <w:r w:rsidRPr="00A77AE1">
        <w:rPr>
          <w:sz w:val="22"/>
          <w:szCs w:val="22"/>
        </w:rPr>
        <w:t xml:space="preserve"> </w:t>
      </w:r>
      <w:r>
        <w:tab/>
      </w:r>
      <w:r w:rsidRPr="00A77AE1">
        <w:rPr>
          <w:sz w:val="22"/>
          <w:szCs w:val="22"/>
        </w:rPr>
        <w:t xml:space="preserve">No Accessory Dwelling Unit shall </w:t>
      </w:r>
      <w:proofErr w:type="gramStart"/>
      <w:r w:rsidRPr="00A77AE1">
        <w:rPr>
          <w:sz w:val="22"/>
          <w:szCs w:val="22"/>
        </w:rPr>
        <w:t>be allowed</w:t>
      </w:r>
      <w:proofErr w:type="gramEnd"/>
      <w:r w:rsidRPr="00A77AE1">
        <w:rPr>
          <w:sz w:val="22"/>
          <w:szCs w:val="22"/>
        </w:rPr>
        <w:t xml:space="preserve"> in the absence of a separate, principal single-family dwelling, which must be the primary use of the premises. No Accessory Dwelling Unit may </w:t>
      </w:r>
      <w:proofErr w:type="gramStart"/>
      <w:r w:rsidRPr="00A77AE1">
        <w:rPr>
          <w:sz w:val="22"/>
          <w:szCs w:val="22"/>
        </w:rPr>
        <w:t>be allowed</w:t>
      </w:r>
      <w:proofErr w:type="gramEnd"/>
      <w:r w:rsidRPr="00A77AE1">
        <w:rPr>
          <w:sz w:val="22"/>
          <w:szCs w:val="22"/>
        </w:rPr>
        <w:t xml:space="preserve"> as accessory to a Duplex, Two-Family or Multi-family Dwelling.  A detached Accessory Dwelling Unit shall be subject to the same setback requirements as an accessory structure in the zoning district in which it is located.  </w:t>
      </w:r>
    </w:p>
    <w:p w14:paraId="5AB92137" w14:textId="77777777" w:rsidR="00335F87" w:rsidRPr="00A77AE1" w:rsidRDefault="00335F87" w:rsidP="00335F87">
      <w:pPr>
        <w:pStyle w:val="NoSpacing"/>
        <w:ind w:firstLine="720"/>
        <w:rPr>
          <w:sz w:val="22"/>
          <w:szCs w:val="22"/>
        </w:rPr>
      </w:pPr>
      <w:r w:rsidRPr="00A77AE1">
        <w:rPr>
          <w:sz w:val="22"/>
          <w:szCs w:val="22"/>
        </w:rPr>
        <w:t xml:space="preserve">Once created, the Accessory Dwelling Unit may not </w:t>
      </w:r>
      <w:proofErr w:type="gramStart"/>
      <w:r w:rsidRPr="00A77AE1">
        <w:rPr>
          <w:sz w:val="22"/>
          <w:szCs w:val="22"/>
        </w:rPr>
        <w:t>be subdivided</w:t>
      </w:r>
      <w:proofErr w:type="gramEnd"/>
      <w:r w:rsidRPr="00A77AE1">
        <w:rPr>
          <w:sz w:val="22"/>
          <w:szCs w:val="22"/>
        </w:rPr>
        <w:t xml:space="preserve"> from the principal dwelling.</w:t>
      </w:r>
    </w:p>
    <w:p w14:paraId="0B3C24B5" w14:textId="77777777" w:rsidR="00335F87" w:rsidRPr="00A77AE1" w:rsidRDefault="00335F87" w:rsidP="00335F87">
      <w:pPr>
        <w:pStyle w:val="NoSpacing"/>
        <w:rPr>
          <w:sz w:val="22"/>
          <w:szCs w:val="22"/>
        </w:rPr>
      </w:pPr>
      <w:r w:rsidRPr="00A77AE1">
        <w:rPr>
          <w:sz w:val="22"/>
          <w:szCs w:val="22"/>
        </w:rPr>
        <w:t xml:space="preserve">Standards. The following standards shall apply: </w:t>
      </w:r>
    </w:p>
    <w:p w14:paraId="1D58F28C" w14:textId="77777777" w:rsidR="00335F87" w:rsidRPr="00A77AE1" w:rsidRDefault="00335F87" w:rsidP="00335F87">
      <w:pPr>
        <w:pStyle w:val="NoSpacing"/>
        <w:ind w:firstLine="720"/>
        <w:rPr>
          <w:sz w:val="22"/>
          <w:szCs w:val="22"/>
        </w:rPr>
      </w:pPr>
      <w:r w:rsidRPr="00A77AE1">
        <w:rPr>
          <w:sz w:val="22"/>
          <w:szCs w:val="22"/>
        </w:rPr>
        <w:t>DOH approval. The principal dwelling and Accessory Dwelling Unit shall be in full compliance with the standards of the Dutchess County Department of Health. An applicant seeking an Accessory Dwelling Unit permit shall obtain approval of all sanitary sewer or septic systems and water systems from the Dutchess County Department of Health. Lack of an approval from the Dutchess County Department of Health shall constitute a basis for disapproval of an Accessory Dwelling Unit. The Building Inspector may require the Town Engineer to review the application to ensure that the septic and well are able to serve the dwellings adequately.</w:t>
      </w:r>
    </w:p>
    <w:p w14:paraId="785DA093" w14:textId="77777777" w:rsidR="00335F87" w:rsidRPr="00A77AE1" w:rsidRDefault="00335F87" w:rsidP="00335F87">
      <w:pPr>
        <w:pStyle w:val="NoSpacing"/>
        <w:ind w:firstLine="720"/>
        <w:rPr>
          <w:sz w:val="22"/>
          <w:szCs w:val="22"/>
        </w:rPr>
      </w:pPr>
      <w:r w:rsidRPr="00A77AE1">
        <w:rPr>
          <w:sz w:val="22"/>
          <w:szCs w:val="22"/>
        </w:rPr>
        <w:t xml:space="preserve">Well. A water quality test shall </w:t>
      </w:r>
      <w:proofErr w:type="gramStart"/>
      <w:r w:rsidRPr="00A77AE1">
        <w:rPr>
          <w:sz w:val="22"/>
          <w:szCs w:val="22"/>
        </w:rPr>
        <w:t>be performed</w:t>
      </w:r>
      <w:proofErr w:type="gramEnd"/>
      <w:r w:rsidRPr="00A77AE1">
        <w:rPr>
          <w:sz w:val="22"/>
          <w:szCs w:val="22"/>
        </w:rPr>
        <w:t xml:space="preserve"> by an independent individual or entity, qualified to conduct such tests and submitted to the Building Inspector to determine that the water supply is safe for domestic use and of adequate quantity to supply both the principal and accessory dwellings with potable water. The well test shall include an analysis for potability.  </w:t>
      </w:r>
      <w:proofErr w:type="gramStart"/>
      <w:r w:rsidRPr="00A77AE1">
        <w:rPr>
          <w:sz w:val="22"/>
          <w:szCs w:val="22"/>
        </w:rPr>
        <w:t>In the event that</w:t>
      </w:r>
      <w:proofErr w:type="gramEnd"/>
      <w:r w:rsidRPr="00A77AE1">
        <w:rPr>
          <w:sz w:val="22"/>
          <w:szCs w:val="22"/>
        </w:rPr>
        <w:t xml:space="preserve"> such test determines that the water supply is not safe for domestic use or potable, any procedures necessary to make the supply safe shall be completed and a new, independent test provided prior to the issuance of the Building Permit.</w:t>
      </w:r>
    </w:p>
    <w:p w14:paraId="3AE61EB0" w14:textId="77777777" w:rsidR="00335F87" w:rsidRPr="00A77AE1" w:rsidRDefault="00335F87" w:rsidP="00335F87">
      <w:pPr>
        <w:pStyle w:val="NoSpacing"/>
        <w:ind w:firstLine="720"/>
        <w:rPr>
          <w:sz w:val="22"/>
          <w:szCs w:val="22"/>
        </w:rPr>
      </w:pPr>
      <w:r w:rsidRPr="00A77AE1">
        <w:rPr>
          <w:sz w:val="22"/>
          <w:szCs w:val="22"/>
        </w:rPr>
        <w:t>Building Code.  Accessory Dwelling Units shall meet all applicable building codes, including the New York State Uniform Fire Prevention and Building Code.</w:t>
      </w:r>
    </w:p>
    <w:p w14:paraId="2934265F" w14:textId="77777777" w:rsidR="00335F87" w:rsidRDefault="00335F87" w:rsidP="00335F87">
      <w:pPr>
        <w:pStyle w:val="NoSpacing"/>
        <w:ind w:firstLine="720"/>
        <w:rPr>
          <w:sz w:val="22"/>
          <w:szCs w:val="22"/>
        </w:rPr>
      </w:pPr>
      <w:r w:rsidRPr="00A77AE1">
        <w:rPr>
          <w:sz w:val="22"/>
          <w:szCs w:val="22"/>
        </w:rPr>
        <w:t xml:space="preserve">Parking. An applicant seeking an Accessory Dwelling Unit permit must demonstrate that there is area available in which to provide adequate off-street parking for the Accessory Dwelling Unit. A minimum of one (1) additional space per bedroom shall </w:t>
      </w:r>
      <w:proofErr w:type="gramStart"/>
      <w:r w:rsidRPr="00A77AE1">
        <w:rPr>
          <w:sz w:val="22"/>
          <w:szCs w:val="22"/>
        </w:rPr>
        <w:t>be provided</w:t>
      </w:r>
      <w:proofErr w:type="gramEnd"/>
      <w:r w:rsidRPr="00A77AE1">
        <w:rPr>
          <w:sz w:val="22"/>
          <w:szCs w:val="22"/>
        </w:rPr>
        <w:t xml:space="preserve"> for the Accessory Dwelling Unit, and parking shall be allowed in a location on the lot as required by the Zoning Law. </w:t>
      </w:r>
    </w:p>
    <w:p w14:paraId="4B473988" w14:textId="77777777" w:rsidR="008C4B15" w:rsidRDefault="008C4B15" w:rsidP="00335F87">
      <w:pPr>
        <w:pStyle w:val="NoSpacing"/>
        <w:ind w:firstLine="720"/>
        <w:rPr>
          <w:sz w:val="22"/>
          <w:szCs w:val="22"/>
        </w:rPr>
      </w:pPr>
    </w:p>
    <w:p w14:paraId="1E0D99FD" w14:textId="77777777" w:rsidR="008C4B15" w:rsidRDefault="008C4B15" w:rsidP="00335F87">
      <w:pPr>
        <w:pStyle w:val="NoSpacing"/>
        <w:ind w:firstLine="720"/>
        <w:rPr>
          <w:sz w:val="22"/>
          <w:szCs w:val="22"/>
        </w:rPr>
      </w:pPr>
    </w:p>
    <w:p w14:paraId="4CC1AB5B" w14:textId="379E4B8E" w:rsidR="008C4B15" w:rsidRDefault="008C4B15" w:rsidP="008C4B15">
      <w:pPr>
        <w:jc w:val="right"/>
        <w:rPr>
          <w:sz w:val="22"/>
          <w:szCs w:val="22"/>
        </w:rPr>
      </w:pPr>
      <w:r>
        <w:lastRenderedPageBreak/>
        <w:t>Town Board Minutes</w:t>
      </w:r>
      <w:r>
        <w:br/>
        <w:t>12/12/24, page 4</w:t>
      </w:r>
    </w:p>
    <w:p w14:paraId="50B0DB95" w14:textId="77777777" w:rsidR="00335F87" w:rsidRPr="00A77AE1" w:rsidRDefault="00335F87" w:rsidP="008C4B15">
      <w:pPr>
        <w:pStyle w:val="NoSpacing"/>
        <w:rPr>
          <w:sz w:val="22"/>
          <w:szCs w:val="22"/>
        </w:rPr>
      </w:pPr>
      <w:r w:rsidRPr="00A77AE1">
        <w:rPr>
          <w:sz w:val="22"/>
          <w:szCs w:val="22"/>
        </w:rPr>
        <w:t xml:space="preserve">Number of units. Only one Accessory Dwelling Unit for a total of two Dwelling Units shall </w:t>
      </w:r>
      <w:proofErr w:type="gramStart"/>
      <w:r w:rsidRPr="00A77AE1">
        <w:rPr>
          <w:sz w:val="22"/>
          <w:szCs w:val="22"/>
        </w:rPr>
        <w:t>be permitted</w:t>
      </w:r>
      <w:proofErr w:type="gramEnd"/>
      <w:r w:rsidRPr="00A77AE1">
        <w:rPr>
          <w:sz w:val="22"/>
          <w:szCs w:val="22"/>
        </w:rPr>
        <w:t xml:space="preserve"> on the residential premises.  However, an Accessory Dwelling Unit will </w:t>
      </w:r>
      <w:proofErr w:type="gramStart"/>
      <w:r w:rsidRPr="00A77AE1">
        <w:rPr>
          <w:sz w:val="22"/>
          <w:szCs w:val="22"/>
        </w:rPr>
        <w:t>be allowed</w:t>
      </w:r>
      <w:proofErr w:type="gramEnd"/>
      <w:r w:rsidRPr="00A77AE1">
        <w:rPr>
          <w:sz w:val="22"/>
          <w:szCs w:val="22"/>
        </w:rPr>
        <w:t xml:space="preserve"> on a parcel where there is permitted Housing for farm employees.</w:t>
      </w:r>
    </w:p>
    <w:p w14:paraId="2BE4D180" w14:textId="4D1D555E" w:rsidR="00335F87" w:rsidRPr="00A77AE1" w:rsidRDefault="00335F87" w:rsidP="00335F87">
      <w:pPr>
        <w:pStyle w:val="NoSpacing"/>
        <w:ind w:firstLine="720"/>
        <w:rPr>
          <w:sz w:val="22"/>
          <w:szCs w:val="22"/>
        </w:rPr>
      </w:pPr>
      <w:r w:rsidRPr="00A77AE1">
        <w:rPr>
          <w:sz w:val="22"/>
          <w:szCs w:val="22"/>
        </w:rPr>
        <w:t xml:space="preserve">Accessory Dwelling Unit size.  The Accessory Dwelling Unit shall be not more than 1500 square feet in total floor area.    </w:t>
      </w:r>
    </w:p>
    <w:p w14:paraId="0445E456" w14:textId="77777777" w:rsidR="00335F87" w:rsidRPr="00A77AE1" w:rsidRDefault="00335F87" w:rsidP="00335F87">
      <w:pPr>
        <w:pStyle w:val="NoSpacing"/>
        <w:ind w:firstLine="720"/>
        <w:rPr>
          <w:sz w:val="22"/>
          <w:szCs w:val="22"/>
        </w:rPr>
      </w:pPr>
      <w:r w:rsidRPr="00A77AE1">
        <w:rPr>
          <w:sz w:val="22"/>
          <w:szCs w:val="22"/>
        </w:rPr>
        <w:t xml:space="preserve">Access. Separate direct access to the exterior shall </w:t>
      </w:r>
      <w:proofErr w:type="gramStart"/>
      <w:r w:rsidRPr="00A77AE1">
        <w:rPr>
          <w:sz w:val="22"/>
          <w:szCs w:val="22"/>
        </w:rPr>
        <w:t>be provided</w:t>
      </w:r>
      <w:proofErr w:type="gramEnd"/>
      <w:r w:rsidRPr="00A77AE1">
        <w:rPr>
          <w:sz w:val="22"/>
          <w:szCs w:val="22"/>
        </w:rPr>
        <w:t xml:space="preserve"> from the Accessory Dwelling Unit. Access between the principal dwelling and the Accessory Dwelling Unit is permissible provided any doors providing such access must be "lockable" from both sides. </w:t>
      </w:r>
    </w:p>
    <w:p w14:paraId="085559A3" w14:textId="77777777" w:rsidR="00335F87" w:rsidRPr="00A77AE1" w:rsidRDefault="00335F87" w:rsidP="00335F87">
      <w:pPr>
        <w:pStyle w:val="NoSpacing"/>
        <w:ind w:firstLine="720"/>
        <w:rPr>
          <w:sz w:val="22"/>
          <w:szCs w:val="22"/>
        </w:rPr>
      </w:pPr>
      <w:r w:rsidRPr="00A77AE1">
        <w:rPr>
          <w:sz w:val="22"/>
          <w:szCs w:val="22"/>
        </w:rPr>
        <w:t xml:space="preserve">Exterior alterations. In the case of a residential structure of historic significance, where that building </w:t>
      </w:r>
      <w:proofErr w:type="gramStart"/>
      <w:r w:rsidRPr="00A77AE1">
        <w:rPr>
          <w:sz w:val="22"/>
          <w:szCs w:val="22"/>
        </w:rPr>
        <w:t>is listed</w:t>
      </w:r>
      <w:proofErr w:type="gramEnd"/>
      <w:r w:rsidRPr="00A77AE1">
        <w:rPr>
          <w:sz w:val="22"/>
          <w:szCs w:val="22"/>
        </w:rPr>
        <w:t xml:space="preserve"> or eligible for listing on the National or State Historic Registers, no exterior modifications that would alter the historic integrity and appearance of the building are permitted. </w:t>
      </w:r>
    </w:p>
    <w:p w14:paraId="4D5C8400" w14:textId="77777777" w:rsidR="00335F87" w:rsidRPr="00A77AE1" w:rsidRDefault="00335F87" w:rsidP="00335F87">
      <w:pPr>
        <w:pStyle w:val="NoSpacing"/>
        <w:ind w:firstLine="720"/>
        <w:rPr>
          <w:sz w:val="22"/>
          <w:szCs w:val="22"/>
        </w:rPr>
      </w:pPr>
      <w:r w:rsidRPr="00A77AE1">
        <w:rPr>
          <w:sz w:val="22"/>
          <w:szCs w:val="22"/>
        </w:rPr>
        <w:t xml:space="preserve">Habitable space. The Accessory Dwelling Unit shall not </w:t>
      </w:r>
      <w:proofErr w:type="gramStart"/>
      <w:r w:rsidRPr="00A77AE1">
        <w:rPr>
          <w:sz w:val="22"/>
          <w:szCs w:val="22"/>
        </w:rPr>
        <w:t>be located in</w:t>
      </w:r>
      <w:proofErr w:type="gramEnd"/>
      <w:r w:rsidRPr="00A77AE1">
        <w:rPr>
          <w:sz w:val="22"/>
          <w:szCs w:val="22"/>
        </w:rPr>
        <w:t xml:space="preserve"> a basement or an attic, except where said space is deemed habitable space as per the New York State Uniform Fire Prevention and Building Code.</w:t>
      </w:r>
    </w:p>
    <w:p w14:paraId="7140E045" w14:textId="77777777" w:rsidR="00335F87" w:rsidRPr="00A77AE1" w:rsidRDefault="00335F87" w:rsidP="00335F87">
      <w:pPr>
        <w:pStyle w:val="NoSpacing"/>
        <w:ind w:firstLine="720"/>
        <w:rPr>
          <w:sz w:val="22"/>
          <w:szCs w:val="22"/>
        </w:rPr>
      </w:pPr>
      <w:r w:rsidRPr="00A77AE1">
        <w:rPr>
          <w:sz w:val="22"/>
          <w:szCs w:val="22"/>
        </w:rPr>
        <w:t xml:space="preserve">Facilities separate from principal dwelling. The Accessory Dwelling Unit shall have a separate kitchen, bathroom, and living or sleeping facilities from the principal dwelling. The kitchen shall be appropriately sized and consist of at least a sink, built-in cook top or range, and refrigerator. The Accessory Dwelling Unit shall have a fully enclosed separate bathroom consisting of at least a toilet, sink and shower or bath. </w:t>
      </w:r>
    </w:p>
    <w:p w14:paraId="60E8A2F6" w14:textId="77777777" w:rsidR="00335F87" w:rsidRPr="00A77AE1" w:rsidRDefault="00335F87" w:rsidP="00335F87">
      <w:pPr>
        <w:pStyle w:val="NoSpacing"/>
        <w:ind w:firstLine="720"/>
        <w:rPr>
          <w:sz w:val="22"/>
          <w:szCs w:val="22"/>
        </w:rPr>
      </w:pPr>
      <w:r w:rsidRPr="00A77AE1">
        <w:rPr>
          <w:sz w:val="22"/>
          <w:szCs w:val="22"/>
        </w:rPr>
        <w:t xml:space="preserve">Cluster development. An Accessory Dwelling Unit </w:t>
      </w:r>
      <w:proofErr w:type="gramStart"/>
      <w:r w:rsidRPr="00A77AE1">
        <w:rPr>
          <w:sz w:val="22"/>
          <w:szCs w:val="22"/>
        </w:rPr>
        <w:t>is permitted</w:t>
      </w:r>
      <w:proofErr w:type="gramEnd"/>
      <w:r w:rsidRPr="00A77AE1">
        <w:rPr>
          <w:sz w:val="22"/>
          <w:szCs w:val="22"/>
        </w:rPr>
        <w:t xml:space="preserve"> in a dwelling located in a cluster subdivision, but shall not be allowed within a detached accessory structure.</w:t>
      </w:r>
    </w:p>
    <w:p w14:paraId="57C0A6C9" w14:textId="77777777" w:rsidR="00335F87" w:rsidRPr="00A77AE1" w:rsidRDefault="00335F87" w:rsidP="00335F87">
      <w:pPr>
        <w:pStyle w:val="NoSpacing"/>
        <w:ind w:firstLine="720"/>
        <w:rPr>
          <w:sz w:val="22"/>
          <w:szCs w:val="22"/>
        </w:rPr>
      </w:pPr>
      <w:r w:rsidRPr="00A77AE1">
        <w:rPr>
          <w:sz w:val="22"/>
          <w:szCs w:val="22"/>
        </w:rPr>
        <w:t xml:space="preserve">Short-term rental. Nothing herein shall </w:t>
      </w:r>
      <w:proofErr w:type="gramStart"/>
      <w:r w:rsidRPr="00A77AE1">
        <w:rPr>
          <w:sz w:val="22"/>
          <w:szCs w:val="22"/>
        </w:rPr>
        <w:t>be construed</w:t>
      </w:r>
      <w:proofErr w:type="gramEnd"/>
      <w:r w:rsidRPr="00A77AE1">
        <w:rPr>
          <w:sz w:val="22"/>
          <w:szCs w:val="22"/>
        </w:rPr>
        <w:t xml:space="preserve"> to allow a Short-Term Rental in accordance with these provisions, which use shall be otherwise regulated elsewhere in this Zoning Law.</w:t>
      </w:r>
    </w:p>
    <w:p w14:paraId="14CB4AAF" w14:textId="77777777" w:rsidR="00335F87" w:rsidRDefault="00335F87" w:rsidP="00335F87">
      <w:pPr>
        <w:pStyle w:val="NoSpacing"/>
      </w:pPr>
      <w:r w:rsidRPr="00A77AE1">
        <w:rPr>
          <w:sz w:val="22"/>
          <w:szCs w:val="22"/>
        </w:rPr>
        <w:t xml:space="preserve">Other provisions.  </w:t>
      </w:r>
    </w:p>
    <w:p w14:paraId="55FCD0FF" w14:textId="77777777" w:rsidR="00335F87" w:rsidRPr="00A77AE1" w:rsidRDefault="00335F87" w:rsidP="00335F87">
      <w:pPr>
        <w:pStyle w:val="NoSpacing"/>
        <w:ind w:firstLine="720"/>
        <w:rPr>
          <w:sz w:val="22"/>
          <w:szCs w:val="22"/>
        </w:rPr>
      </w:pPr>
      <w:r w:rsidRPr="00A77AE1">
        <w:rPr>
          <w:sz w:val="22"/>
          <w:szCs w:val="22"/>
        </w:rPr>
        <w:t xml:space="preserve">Except as provided herein, nothing herein shall </w:t>
      </w:r>
      <w:proofErr w:type="gramStart"/>
      <w:r w:rsidRPr="00A77AE1">
        <w:rPr>
          <w:sz w:val="22"/>
          <w:szCs w:val="22"/>
        </w:rPr>
        <w:t>be deemed</w:t>
      </w:r>
      <w:proofErr w:type="gramEnd"/>
      <w:r w:rsidRPr="00A77AE1">
        <w:rPr>
          <w:sz w:val="22"/>
          <w:szCs w:val="22"/>
        </w:rPr>
        <w:t xml:space="preserve"> to limit provisions of this Zoning Law applicable to Duplex and Two-Family Dwellings, Accessory Apartments or Guest Cottages.</w:t>
      </w:r>
    </w:p>
    <w:p w14:paraId="5EEAB408" w14:textId="77777777" w:rsidR="00335F87" w:rsidRPr="00A77AE1" w:rsidRDefault="00335F87" w:rsidP="00335F87">
      <w:pPr>
        <w:pStyle w:val="NoSpacing"/>
        <w:ind w:firstLine="720"/>
        <w:rPr>
          <w:sz w:val="22"/>
          <w:szCs w:val="22"/>
        </w:rPr>
      </w:pPr>
      <w:r w:rsidRPr="00A77AE1">
        <w:rPr>
          <w:sz w:val="22"/>
          <w:szCs w:val="22"/>
        </w:rPr>
        <w:t xml:space="preserve">Submission. The following shall be submitted to the building department </w:t>
      </w:r>
      <w:proofErr w:type="gramStart"/>
      <w:r w:rsidRPr="00A77AE1">
        <w:rPr>
          <w:sz w:val="22"/>
          <w:szCs w:val="22"/>
        </w:rPr>
        <w:t>in order to</w:t>
      </w:r>
      <w:proofErr w:type="gramEnd"/>
      <w:r w:rsidRPr="00A77AE1">
        <w:rPr>
          <w:sz w:val="22"/>
          <w:szCs w:val="22"/>
        </w:rPr>
        <w:t xml:space="preserve"> determine whether the proposed Accessory Dwelling Unit meets the requirements set forth herein: </w:t>
      </w:r>
    </w:p>
    <w:p w14:paraId="6D09783C" w14:textId="77777777" w:rsidR="00335F87" w:rsidRPr="00A77AE1" w:rsidRDefault="00335F87" w:rsidP="00335F87">
      <w:pPr>
        <w:pStyle w:val="NoSpacing"/>
        <w:ind w:firstLine="720"/>
        <w:rPr>
          <w:sz w:val="22"/>
          <w:szCs w:val="22"/>
        </w:rPr>
      </w:pPr>
      <w:r w:rsidRPr="00A77AE1">
        <w:rPr>
          <w:sz w:val="22"/>
          <w:szCs w:val="22"/>
        </w:rPr>
        <w:t xml:space="preserve">A floor plan to scale of the principal dwelling and the Accessory Dwelling Unit, and the location of the proposed Accessory Dwelling Unit shown thereon. Dimensions shall </w:t>
      </w:r>
      <w:proofErr w:type="gramStart"/>
      <w:r w:rsidRPr="00A77AE1">
        <w:rPr>
          <w:sz w:val="22"/>
          <w:szCs w:val="22"/>
        </w:rPr>
        <w:t>be provided</w:t>
      </w:r>
      <w:proofErr w:type="gramEnd"/>
      <w:r w:rsidRPr="00A77AE1">
        <w:rPr>
          <w:sz w:val="22"/>
          <w:szCs w:val="22"/>
        </w:rPr>
        <w:t xml:space="preserve"> of the entire dwelling and Accessory Dwelling Unit to determine compliance with the standards set forth herein. </w:t>
      </w:r>
    </w:p>
    <w:p w14:paraId="1F569421" w14:textId="77777777" w:rsidR="00335F87" w:rsidRPr="00A77AE1" w:rsidRDefault="00335F87" w:rsidP="00335F87">
      <w:pPr>
        <w:pStyle w:val="NoSpacing"/>
        <w:ind w:firstLine="720"/>
        <w:rPr>
          <w:sz w:val="22"/>
          <w:szCs w:val="22"/>
        </w:rPr>
      </w:pPr>
      <w:r w:rsidRPr="00A77AE1">
        <w:rPr>
          <w:sz w:val="22"/>
          <w:szCs w:val="22"/>
        </w:rPr>
        <w:t xml:space="preserve">Supporting documents, showing the location and size of the existing and proposed septic system and well, and the structures on the lot, both as they exist and as they would appear with the Accessory Dwelling Unit(s). Parking locations shall </w:t>
      </w:r>
      <w:proofErr w:type="gramStart"/>
      <w:r w:rsidRPr="00A77AE1">
        <w:rPr>
          <w:sz w:val="22"/>
          <w:szCs w:val="22"/>
        </w:rPr>
        <w:t>be shown</w:t>
      </w:r>
      <w:proofErr w:type="gramEnd"/>
      <w:r w:rsidRPr="00A77AE1">
        <w:rPr>
          <w:sz w:val="22"/>
          <w:szCs w:val="22"/>
        </w:rPr>
        <w:t xml:space="preserve">. </w:t>
      </w:r>
    </w:p>
    <w:p w14:paraId="577D730E" w14:textId="77777777" w:rsidR="00335F87" w:rsidRPr="00A77AE1" w:rsidRDefault="00335F87" w:rsidP="00335F87">
      <w:pPr>
        <w:pStyle w:val="NoSpacing"/>
        <w:ind w:firstLine="720"/>
        <w:rPr>
          <w:sz w:val="22"/>
          <w:szCs w:val="22"/>
        </w:rPr>
      </w:pPr>
      <w:r w:rsidRPr="00A77AE1">
        <w:rPr>
          <w:sz w:val="22"/>
          <w:szCs w:val="22"/>
        </w:rPr>
        <w:t>Application procedure and decision.</w:t>
      </w:r>
    </w:p>
    <w:p w14:paraId="02B3BB5A" w14:textId="77777777" w:rsidR="00335F87" w:rsidRPr="00A77AE1" w:rsidRDefault="00335F87" w:rsidP="00335F87">
      <w:pPr>
        <w:pStyle w:val="NoSpacing"/>
        <w:ind w:firstLine="720"/>
        <w:rPr>
          <w:sz w:val="22"/>
          <w:szCs w:val="22"/>
        </w:rPr>
      </w:pPr>
      <w:r w:rsidRPr="00A77AE1">
        <w:rPr>
          <w:sz w:val="22"/>
          <w:szCs w:val="22"/>
        </w:rPr>
        <w:t>Application. An applicant shall submit a building permit application to the Building Inspector with a checklist attachment and other submissions establishing compliance with all the requirements for an ADU.</w:t>
      </w:r>
    </w:p>
    <w:p w14:paraId="44272850" w14:textId="77777777" w:rsidR="00335F87" w:rsidRPr="00A77AE1" w:rsidRDefault="00335F87" w:rsidP="00335F87">
      <w:pPr>
        <w:pStyle w:val="NoSpacing"/>
        <w:ind w:firstLine="720"/>
        <w:rPr>
          <w:sz w:val="22"/>
          <w:szCs w:val="22"/>
        </w:rPr>
      </w:pPr>
      <w:r w:rsidRPr="00A77AE1">
        <w:rPr>
          <w:sz w:val="22"/>
          <w:szCs w:val="22"/>
        </w:rPr>
        <w:t xml:space="preserve">Fees. Fees shall </w:t>
      </w:r>
      <w:proofErr w:type="gramStart"/>
      <w:r w:rsidRPr="00A77AE1">
        <w:rPr>
          <w:sz w:val="22"/>
          <w:szCs w:val="22"/>
        </w:rPr>
        <w:t>be paid</w:t>
      </w:r>
      <w:proofErr w:type="gramEnd"/>
      <w:r w:rsidRPr="00A77AE1">
        <w:rPr>
          <w:sz w:val="22"/>
          <w:szCs w:val="22"/>
        </w:rPr>
        <w:t xml:space="preserve"> and include the standard Building Permit Fee and any other reasonable fee as set forth, from time to time, in the fee schedule established and annually reviewed by the Town Board. </w:t>
      </w:r>
    </w:p>
    <w:p w14:paraId="2D425CE2" w14:textId="77777777" w:rsidR="00335F87" w:rsidRPr="00A77AE1" w:rsidRDefault="00335F87" w:rsidP="00335F87">
      <w:pPr>
        <w:pStyle w:val="NoSpacing"/>
        <w:ind w:firstLine="720"/>
        <w:rPr>
          <w:sz w:val="22"/>
          <w:szCs w:val="22"/>
        </w:rPr>
      </w:pPr>
      <w:r w:rsidRPr="00A77AE1">
        <w:rPr>
          <w:sz w:val="22"/>
          <w:szCs w:val="22"/>
        </w:rPr>
        <w:t xml:space="preserve">Accessory Dwelling Unit Permits and Certificates of Occupancy. An Accessory Dwelling Unit Permit shall comply with the provisions of §§ 96-8 through 96-23 of the Zoning Law, which require issuance of a Building Permit for construction and a Certificate of Occupancy for occupancy. </w:t>
      </w:r>
    </w:p>
    <w:p w14:paraId="65F21015" w14:textId="77777777" w:rsidR="00335F87" w:rsidRPr="00A77AE1" w:rsidRDefault="00335F87" w:rsidP="00335F87">
      <w:pPr>
        <w:pStyle w:val="NoSpacing"/>
        <w:ind w:firstLine="720"/>
        <w:rPr>
          <w:sz w:val="22"/>
          <w:szCs w:val="22"/>
        </w:rPr>
      </w:pPr>
      <w:r w:rsidRPr="00A77AE1">
        <w:rPr>
          <w:sz w:val="22"/>
          <w:szCs w:val="22"/>
        </w:rPr>
        <w:t xml:space="preserve">NYS Building Code. Nothing in this Section </w:t>
      </w:r>
      <w:proofErr w:type="gramStart"/>
      <w:r w:rsidRPr="00A77AE1">
        <w:rPr>
          <w:sz w:val="22"/>
          <w:szCs w:val="22"/>
        </w:rPr>
        <w:t>is intended</w:t>
      </w:r>
      <w:proofErr w:type="gramEnd"/>
      <w:r w:rsidRPr="00A77AE1">
        <w:rPr>
          <w:sz w:val="22"/>
          <w:szCs w:val="22"/>
        </w:rPr>
        <w:t xml:space="preserve"> to supersede any of the provisions of the New York State Uniform Fire Prevention and Building Code, as may be amended from time to time. If any of the provisions herein conflict with the New York State Uniform Fire Prevention and Building Code, the New York State Uniform Fire Prevention and Building Code shall control. Habitable living space shall not be approved or occupied except in compliance with all applicable federal, state and local laws, codes, rules and regulations and the Building Department shall have the right to periodically inspect the premises, upon reasonable notice to the owner, to ensure that all applicable laws and codes are being followed. </w:t>
      </w:r>
    </w:p>
    <w:p w14:paraId="125FE87F" w14:textId="77777777" w:rsidR="00335F87" w:rsidRPr="00A77AE1" w:rsidRDefault="00335F87" w:rsidP="00335F87">
      <w:pPr>
        <w:pStyle w:val="NoSpacing"/>
        <w:rPr>
          <w:sz w:val="22"/>
          <w:szCs w:val="22"/>
        </w:rPr>
      </w:pPr>
      <w:r w:rsidRPr="00A77AE1">
        <w:rPr>
          <w:b/>
          <w:sz w:val="22"/>
          <w:szCs w:val="22"/>
          <w:u w:val="single"/>
        </w:rPr>
        <w:t>Section 3.</w:t>
      </w:r>
      <w:r w:rsidRPr="00A77AE1">
        <w:rPr>
          <w:sz w:val="22"/>
          <w:szCs w:val="22"/>
          <w:u w:val="single"/>
        </w:rPr>
        <w:t xml:space="preserve">  District Schedule of Use Regulations.</w:t>
      </w:r>
      <w:r w:rsidRPr="00A77AE1">
        <w:rPr>
          <w:sz w:val="22"/>
          <w:szCs w:val="22"/>
        </w:rPr>
        <w:t xml:space="preserve">  Under </w:t>
      </w:r>
      <w:r w:rsidRPr="00A77AE1">
        <w:rPr>
          <w:b/>
          <w:sz w:val="22"/>
          <w:szCs w:val="22"/>
        </w:rPr>
        <w:t xml:space="preserve">§164-8 – District Schedule of Use Regulations, </w:t>
      </w:r>
      <w:proofErr w:type="gramStart"/>
      <w:r w:rsidRPr="00A77AE1">
        <w:rPr>
          <w:sz w:val="22"/>
          <w:szCs w:val="22"/>
        </w:rPr>
        <w:t>is hereby amended</w:t>
      </w:r>
      <w:proofErr w:type="gramEnd"/>
      <w:r w:rsidRPr="00A77AE1">
        <w:rPr>
          <w:sz w:val="22"/>
          <w:szCs w:val="22"/>
        </w:rPr>
        <w:t xml:space="preserve"> to add the use "Accessory Dwelling Unit in accordance with §164-19.5." Such use shall have the designation “P</w:t>
      </w:r>
      <w:r w:rsidRPr="00A77AE1">
        <w:rPr>
          <w:sz w:val="22"/>
          <w:szCs w:val="22"/>
          <w:vertAlign w:val="superscript"/>
        </w:rPr>
        <w:t>†</w:t>
      </w:r>
      <w:r w:rsidRPr="00A77AE1">
        <w:rPr>
          <w:sz w:val="22"/>
          <w:szCs w:val="22"/>
        </w:rPr>
        <w:t>” under the following categories: “CR</w:t>
      </w:r>
      <w:proofErr w:type="gramStart"/>
      <w:r w:rsidRPr="00A77AE1">
        <w:rPr>
          <w:sz w:val="22"/>
          <w:szCs w:val="22"/>
        </w:rPr>
        <w:t>”,</w:t>
      </w:r>
      <w:proofErr w:type="gramEnd"/>
      <w:r w:rsidRPr="00A77AE1">
        <w:rPr>
          <w:sz w:val="22"/>
          <w:szCs w:val="22"/>
        </w:rPr>
        <w:t xml:space="preserve"> “AR”, “RR”, “RC” and “LR.”  Additionally, the following provisions shall </w:t>
      </w:r>
      <w:proofErr w:type="gramStart"/>
      <w:r w:rsidRPr="00A77AE1">
        <w:rPr>
          <w:sz w:val="22"/>
          <w:szCs w:val="22"/>
        </w:rPr>
        <w:t>be added</w:t>
      </w:r>
      <w:proofErr w:type="gramEnd"/>
      <w:r w:rsidRPr="00A77AE1">
        <w:rPr>
          <w:sz w:val="22"/>
          <w:szCs w:val="22"/>
        </w:rPr>
        <w:t xml:space="preserve"> to the section entitled “Notes” at the end of §164-8 (E):</w:t>
      </w:r>
    </w:p>
    <w:p w14:paraId="04671513" w14:textId="77777777" w:rsidR="00335F87" w:rsidRPr="00A77AE1" w:rsidRDefault="00335F87" w:rsidP="00335F87">
      <w:pPr>
        <w:pStyle w:val="NoSpacing"/>
        <w:rPr>
          <w:sz w:val="22"/>
          <w:szCs w:val="22"/>
        </w:rPr>
      </w:pPr>
      <w:r w:rsidRPr="00A77AE1">
        <w:rPr>
          <w:sz w:val="22"/>
          <w:szCs w:val="22"/>
        </w:rPr>
        <w:t xml:space="preserve">† </w:t>
      </w:r>
      <w:r w:rsidRPr="00A77AE1">
        <w:rPr>
          <w:sz w:val="22"/>
          <w:szCs w:val="22"/>
        </w:rPr>
        <w:tab/>
        <w:t>Shall be a permitted accessory use to the principal single-family residential use in the specified district.</w:t>
      </w:r>
    </w:p>
    <w:p w14:paraId="01A03194" w14:textId="77777777" w:rsidR="00335F87" w:rsidRPr="00A77AE1" w:rsidRDefault="00335F87" w:rsidP="00335F87">
      <w:pPr>
        <w:pStyle w:val="NoSpacing"/>
        <w:rPr>
          <w:sz w:val="22"/>
          <w:szCs w:val="22"/>
        </w:rPr>
      </w:pPr>
      <w:r w:rsidRPr="00A77AE1">
        <w:rPr>
          <w:b/>
          <w:sz w:val="22"/>
          <w:szCs w:val="22"/>
        </w:rPr>
        <w:t xml:space="preserve">Section 4.  </w:t>
      </w:r>
      <w:r w:rsidRPr="00A77AE1">
        <w:rPr>
          <w:sz w:val="22"/>
          <w:szCs w:val="22"/>
        </w:rPr>
        <w:t>Accessory Apartment within a single family dwelling.    Subparagraph A</w:t>
      </w:r>
      <w:r w:rsidRPr="00A77AE1">
        <w:rPr>
          <w:b/>
          <w:sz w:val="22"/>
          <w:szCs w:val="22"/>
        </w:rPr>
        <w:t xml:space="preserve"> (1)</w:t>
      </w:r>
      <w:r w:rsidRPr="00A77AE1">
        <w:rPr>
          <w:sz w:val="22"/>
          <w:szCs w:val="22"/>
        </w:rPr>
        <w:t xml:space="preserve"> of</w:t>
      </w:r>
      <w:r w:rsidRPr="00A77AE1">
        <w:rPr>
          <w:b/>
          <w:sz w:val="22"/>
          <w:szCs w:val="22"/>
        </w:rPr>
        <w:t xml:space="preserve"> §164-22 – Additional standards for certain uses</w:t>
      </w:r>
      <w:r w:rsidRPr="00A77AE1">
        <w:rPr>
          <w:sz w:val="22"/>
          <w:szCs w:val="22"/>
        </w:rPr>
        <w:t xml:space="preserve">, </w:t>
      </w:r>
      <w:proofErr w:type="gramStart"/>
      <w:r w:rsidRPr="00A77AE1">
        <w:rPr>
          <w:sz w:val="22"/>
          <w:szCs w:val="22"/>
        </w:rPr>
        <w:t>is hereby amended</w:t>
      </w:r>
      <w:proofErr w:type="gramEnd"/>
      <w:r w:rsidRPr="00A77AE1">
        <w:rPr>
          <w:sz w:val="22"/>
          <w:szCs w:val="22"/>
        </w:rPr>
        <w:t xml:space="preserve"> to read as follows:</w:t>
      </w:r>
    </w:p>
    <w:p w14:paraId="799AACAA" w14:textId="77777777" w:rsidR="00335F87" w:rsidRPr="00A77AE1" w:rsidRDefault="00335F87" w:rsidP="00335F87">
      <w:pPr>
        <w:pStyle w:val="NoSpacing"/>
        <w:rPr>
          <w:sz w:val="22"/>
          <w:szCs w:val="22"/>
        </w:rPr>
      </w:pPr>
      <w:r w:rsidRPr="00A77AE1">
        <w:rPr>
          <w:sz w:val="22"/>
          <w:szCs w:val="22"/>
        </w:rPr>
        <w:t>(1)</w:t>
      </w:r>
      <w:r w:rsidRPr="00A77AE1">
        <w:rPr>
          <w:sz w:val="22"/>
          <w:szCs w:val="22"/>
        </w:rPr>
        <w:tab/>
      </w:r>
      <w:r w:rsidRPr="00A77AE1">
        <w:rPr>
          <w:color w:val="333333"/>
          <w:sz w:val="22"/>
          <w:szCs w:val="22"/>
          <w:shd w:val="clear" w:color="auto" w:fill="FFFFFF"/>
        </w:rPr>
        <w:t xml:space="preserve">Not more than one Accessory Apartment for a total of two Dwelling Units shall </w:t>
      </w:r>
      <w:proofErr w:type="gramStart"/>
      <w:r w:rsidRPr="00A77AE1">
        <w:rPr>
          <w:color w:val="333333"/>
          <w:sz w:val="22"/>
          <w:szCs w:val="22"/>
          <w:shd w:val="clear" w:color="auto" w:fill="FFFFFF"/>
        </w:rPr>
        <w:t>be permitted</w:t>
      </w:r>
      <w:proofErr w:type="gramEnd"/>
      <w:r w:rsidRPr="00A77AE1">
        <w:rPr>
          <w:color w:val="333333"/>
          <w:sz w:val="22"/>
          <w:szCs w:val="22"/>
          <w:shd w:val="clear" w:color="auto" w:fill="FFFFFF"/>
        </w:rPr>
        <w:t xml:space="preserve"> on the residential premises.</w:t>
      </w:r>
    </w:p>
    <w:p w14:paraId="3DDEF4EA" w14:textId="77777777" w:rsidR="00335F87" w:rsidRDefault="00335F87" w:rsidP="00335F87">
      <w:pPr>
        <w:pStyle w:val="NoSpacing"/>
        <w:rPr>
          <w:sz w:val="22"/>
          <w:szCs w:val="22"/>
        </w:rPr>
      </w:pPr>
      <w:r w:rsidRPr="00A77AE1">
        <w:rPr>
          <w:b/>
          <w:sz w:val="22"/>
          <w:szCs w:val="22"/>
        </w:rPr>
        <w:t xml:space="preserve">Section 5.  </w:t>
      </w:r>
      <w:r w:rsidRPr="00A77AE1">
        <w:rPr>
          <w:sz w:val="22"/>
          <w:szCs w:val="22"/>
        </w:rPr>
        <w:t xml:space="preserve">Guest Cottage.    Subparagraph </w:t>
      </w:r>
      <w:r w:rsidRPr="00A77AE1">
        <w:rPr>
          <w:b/>
          <w:sz w:val="22"/>
          <w:szCs w:val="22"/>
        </w:rPr>
        <w:t>K (2)</w:t>
      </w:r>
      <w:r w:rsidRPr="00A77AE1">
        <w:rPr>
          <w:sz w:val="22"/>
          <w:szCs w:val="22"/>
        </w:rPr>
        <w:t xml:space="preserve"> of</w:t>
      </w:r>
      <w:r w:rsidRPr="00A77AE1">
        <w:rPr>
          <w:b/>
          <w:sz w:val="22"/>
          <w:szCs w:val="22"/>
        </w:rPr>
        <w:t xml:space="preserve"> §164-22 – Additional standards for certain uses</w:t>
      </w:r>
      <w:r w:rsidRPr="00A77AE1">
        <w:rPr>
          <w:sz w:val="22"/>
          <w:szCs w:val="22"/>
        </w:rPr>
        <w:t xml:space="preserve">, </w:t>
      </w:r>
      <w:proofErr w:type="gramStart"/>
      <w:r w:rsidRPr="00A77AE1">
        <w:rPr>
          <w:sz w:val="22"/>
          <w:szCs w:val="22"/>
        </w:rPr>
        <w:t>is hereby amended</w:t>
      </w:r>
      <w:proofErr w:type="gramEnd"/>
      <w:r w:rsidRPr="00A77AE1">
        <w:rPr>
          <w:sz w:val="22"/>
          <w:szCs w:val="22"/>
        </w:rPr>
        <w:t xml:space="preserve"> to read as follows:</w:t>
      </w:r>
    </w:p>
    <w:p w14:paraId="205B788D" w14:textId="77777777" w:rsidR="008C4B15" w:rsidRDefault="008C4B15" w:rsidP="00335F87">
      <w:pPr>
        <w:pStyle w:val="NoSpacing"/>
        <w:rPr>
          <w:sz w:val="22"/>
          <w:szCs w:val="22"/>
        </w:rPr>
      </w:pPr>
    </w:p>
    <w:p w14:paraId="7491F257" w14:textId="2599D98D" w:rsidR="008C4B15" w:rsidRPr="00A77AE1" w:rsidRDefault="008C4B15" w:rsidP="008C4B15">
      <w:pPr>
        <w:jc w:val="right"/>
        <w:rPr>
          <w:sz w:val="22"/>
          <w:szCs w:val="22"/>
        </w:rPr>
      </w:pPr>
      <w:r>
        <w:lastRenderedPageBreak/>
        <w:t>Town Board Minutes</w:t>
      </w:r>
      <w:r>
        <w:br/>
        <w:t>12/12/24, page 5</w:t>
      </w:r>
    </w:p>
    <w:p w14:paraId="2D667D77" w14:textId="77777777" w:rsidR="00335F87" w:rsidRPr="00A77AE1" w:rsidRDefault="00335F87" w:rsidP="00335F87">
      <w:pPr>
        <w:pStyle w:val="NoSpacing"/>
        <w:rPr>
          <w:sz w:val="22"/>
          <w:szCs w:val="22"/>
        </w:rPr>
      </w:pPr>
      <w:r w:rsidRPr="00A77AE1">
        <w:rPr>
          <w:sz w:val="22"/>
          <w:szCs w:val="22"/>
        </w:rPr>
        <w:t>(2)</w:t>
      </w:r>
      <w:r w:rsidRPr="00A77AE1">
        <w:rPr>
          <w:sz w:val="22"/>
          <w:szCs w:val="22"/>
        </w:rPr>
        <w:tab/>
      </w:r>
      <w:r w:rsidRPr="00A77AE1">
        <w:rPr>
          <w:color w:val="333333"/>
          <w:sz w:val="22"/>
          <w:szCs w:val="22"/>
          <w:shd w:val="clear" w:color="auto" w:fill="FFFFFF"/>
        </w:rPr>
        <w:t xml:space="preserve">Not more than one Guest Cottage for a total of two Dwelling Units shall </w:t>
      </w:r>
      <w:proofErr w:type="gramStart"/>
      <w:r w:rsidRPr="00A77AE1">
        <w:rPr>
          <w:color w:val="333333"/>
          <w:sz w:val="22"/>
          <w:szCs w:val="22"/>
          <w:shd w:val="clear" w:color="auto" w:fill="FFFFFF"/>
        </w:rPr>
        <w:t>be permitted</w:t>
      </w:r>
      <w:proofErr w:type="gramEnd"/>
      <w:r w:rsidRPr="00A77AE1">
        <w:rPr>
          <w:color w:val="333333"/>
          <w:sz w:val="22"/>
          <w:szCs w:val="22"/>
          <w:shd w:val="clear" w:color="auto" w:fill="FFFFFF"/>
        </w:rPr>
        <w:t xml:space="preserve"> on the residential premises.</w:t>
      </w:r>
    </w:p>
    <w:p w14:paraId="503BD4C2" w14:textId="72C70037" w:rsidR="00335F87" w:rsidRDefault="00335F87" w:rsidP="00335F87">
      <w:pPr>
        <w:pStyle w:val="NoSpacing"/>
        <w:rPr>
          <w:sz w:val="22"/>
          <w:szCs w:val="22"/>
          <w:u w:val="single"/>
        </w:rPr>
      </w:pPr>
      <w:r w:rsidRPr="00A77AE1">
        <w:rPr>
          <w:b/>
          <w:sz w:val="22"/>
          <w:szCs w:val="22"/>
          <w:u w:val="single"/>
        </w:rPr>
        <w:t xml:space="preserve">Section 6. </w:t>
      </w:r>
      <w:r w:rsidRPr="00A77AE1">
        <w:rPr>
          <w:sz w:val="22"/>
          <w:szCs w:val="22"/>
          <w:u w:val="single"/>
        </w:rPr>
        <w:t>Definitions.</w:t>
      </w:r>
    </w:p>
    <w:p w14:paraId="13E7F39F" w14:textId="77777777" w:rsidR="00335F87" w:rsidRPr="00A77AE1" w:rsidRDefault="00335F87" w:rsidP="008C4B15">
      <w:pPr>
        <w:pStyle w:val="NoSpacing"/>
        <w:ind w:firstLine="720"/>
        <w:rPr>
          <w:sz w:val="22"/>
          <w:szCs w:val="22"/>
        </w:rPr>
      </w:pPr>
      <w:r w:rsidRPr="00A77AE1">
        <w:rPr>
          <w:b/>
          <w:sz w:val="22"/>
          <w:szCs w:val="22"/>
        </w:rPr>
        <w:t xml:space="preserve">§164-59[54] </w:t>
      </w:r>
      <w:r w:rsidRPr="00A77AE1">
        <w:rPr>
          <w:sz w:val="22"/>
          <w:szCs w:val="22"/>
        </w:rPr>
        <w:t xml:space="preserve">shall be modified to read as follows: “Dwelling, Accessory – A self-contained dwelling unit, having its own exterior or interior entrance and which is subordinate to the principal residence </w:t>
      </w:r>
      <w:r w:rsidRPr="00A77AE1">
        <w:rPr>
          <w:b/>
          <w:sz w:val="22"/>
          <w:szCs w:val="22"/>
        </w:rPr>
        <w:t>or dwelling</w:t>
      </w:r>
      <w:r w:rsidRPr="00A77AE1">
        <w:rPr>
          <w:sz w:val="22"/>
          <w:szCs w:val="22"/>
        </w:rPr>
        <w:t xml:space="preserve">, shares no kitchen, bath, living or sleeping facilities with the principal residence </w:t>
      </w:r>
      <w:r w:rsidRPr="00A77AE1">
        <w:rPr>
          <w:b/>
          <w:sz w:val="22"/>
          <w:szCs w:val="22"/>
        </w:rPr>
        <w:t>or dwelling</w:t>
      </w:r>
      <w:r w:rsidRPr="00A77AE1">
        <w:rPr>
          <w:sz w:val="22"/>
          <w:szCs w:val="22"/>
        </w:rPr>
        <w:t xml:space="preserve"> and is located on the same lot </w:t>
      </w:r>
      <w:r w:rsidRPr="00A77AE1">
        <w:rPr>
          <w:b/>
          <w:sz w:val="22"/>
          <w:szCs w:val="22"/>
        </w:rPr>
        <w:t xml:space="preserve">as the principal residence or dwelling.  An Accessory Dwelling Unit or ADU is an accessory dwelling in compliance with the requirements of §164-19.5.  </w:t>
      </w:r>
    </w:p>
    <w:p w14:paraId="4479DECC" w14:textId="77777777" w:rsidR="00335F87" w:rsidRPr="00A77AE1" w:rsidRDefault="00335F87" w:rsidP="00335F87">
      <w:pPr>
        <w:pStyle w:val="NoSpacing"/>
        <w:rPr>
          <w:sz w:val="22"/>
          <w:szCs w:val="22"/>
        </w:rPr>
      </w:pPr>
      <w:r w:rsidRPr="00A77AE1">
        <w:rPr>
          <w:b/>
          <w:sz w:val="22"/>
          <w:szCs w:val="22"/>
          <w:u w:val="single"/>
        </w:rPr>
        <w:t xml:space="preserve">Section 7. </w:t>
      </w:r>
      <w:r w:rsidRPr="00A77AE1">
        <w:rPr>
          <w:sz w:val="22"/>
          <w:szCs w:val="22"/>
          <w:u w:val="single"/>
        </w:rPr>
        <w:t>Conservation Density Subdivision</w:t>
      </w:r>
      <w:r w:rsidRPr="00A77AE1">
        <w:rPr>
          <w:sz w:val="22"/>
          <w:szCs w:val="22"/>
        </w:rPr>
        <w:t xml:space="preserve">.  The regulations set forth in </w:t>
      </w:r>
      <w:r w:rsidRPr="00A77AE1">
        <w:rPr>
          <w:b/>
          <w:sz w:val="22"/>
          <w:szCs w:val="22"/>
        </w:rPr>
        <w:t>§140-25 - Conservation density subdivision, Subsection (B)</w:t>
      </w:r>
      <w:r w:rsidRPr="00A77AE1">
        <w:rPr>
          <w:sz w:val="22"/>
          <w:szCs w:val="22"/>
        </w:rPr>
        <w:t xml:space="preserve"> shall </w:t>
      </w:r>
      <w:proofErr w:type="gramStart"/>
      <w:r w:rsidRPr="00A77AE1">
        <w:rPr>
          <w:sz w:val="22"/>
          <w:szCs w:val="22"/>
        </w:rPr>
        <w:t>be modified</w:t>
      </w:r>
      <w:proofErr w:type="gramEnd"/>
      <w:r w:rsidRPr="00A77AE1">
        <w:rPr>
          <w:sz w:val="22"/>
          <w:szCs w:val="22"/>
        </w:rPr>
        <w:t xml:space="preserve"> to read as follows:</w:t>
      </w:r>
    </w:p>
    <w:p w14:paraId="12650F41" w14:textId="77777777" w:rsidR="00335F87" w:rsidRPr="00A77AE1" w:rsidRDefault="00335F87" w:rsidP="00335F87">
      <w:pPr>
        <w:pStyle w:val="NoSpacing"/>
        <w:rPr>
          <w:sz w:val="22"/>
          <w:szCs w:val="22"/>
        </w:rPr>
      </w:pPr>
      <w:r w:rsidRPr="00A77AE1">
        <w:rPr>
          <w:sz w:val="22"/>
          <w:szCs w:val="22"/>
        </w:rPr>
        <w:t xml:space="preserve">B. Minimum lot area. A conservation density subdivision shall require a minimum lot area of five acres and a minimum average lot area of </w:t>
      </w:r>
      <w:proofErr w:type="gramStart"/>
      <w:r w:rsidRPr="00A77AE1">
        <w:rPr>
          <w:sz w:val="22"/>
          <w:szCs w:val="22"/>
        </w:rPr>
        <w:t>25</w:t>
      </w:r>
      <w:proofErr w:type="gramEnd"/>
      <w:r w:rsidRPr="00A77AE1">
        <w:rPr>
          <w:sz w:val="22"/>
          <w:szCs w:val="22"/>
        </w:rPr>
        <w:t xml:space="preserve"> acres. All lots created within a conservation density subdivision shall be permanently restricted by a conservation easement from further subdivision and shall, by virtue of the expressed language of said easement, be restricted to the development of one principal single-family dwelling unit and permitted accessory buildings and structures per approved lot, including a guest cottage or a</w:t>
      </w:r>
      <w:r w:rsidRPr="00A77AE1">
        <w:rPr>
          <w:b/>
          <w:sz w:val="22"/>
          <w:szCs w:val="22"/>
        </w:rPr>
        <w:t>n Accessory Dwelling Unit</w:t>
      </w:r>
      <w:r w:rsidRPr="00A77AE1">
        <w:rPr>
          <w:sz w:val="22"/>
          <w:szCs w:val="22"/>
        </w:rPr>
        <w:t>, except as may be otherwise authorized on active farm parcels.</w:t>
      </w:r>
    </w:p>
    <w:p w14:paraId="4A06ED9B" w14:textId="77777777" w:rsidR="00335F87" w:rsidRPr="00A77AE1" w:rsidRDefault="00335F87" w:rsidP="00335F87">
      <w:pPr>
        <w:pStyle w:val="NoSpacing"/>
        <w:rPr>
          <w:sz w:val="22"/>
          <w:szCs w:val="22"/>
        </w:rPr>
      </w:pPr>
      <w:r w:rsidRPr="00A77AE1">
        <w:rPr>
          <w:b/>
          <w:sz w:val="22"/>
          <w:szCs w:val="22"/>
          <w:u w:val="single"/>
        </w:rPr>
        <w:t>Section 8.</w:t>
      </w:r>
      <w:r w:rsidRPr="00A77AE1">
        <w:rPr>
          <w:sz w:val="22"/>
          <w:szCs w:val="22"/>
          <w:u w:val="single"/>
        </w:rPr>
        <w:t xml:space="preserve">  Site Plan Review and Approval</w:t>
      </w:r>
      <w:r w:rsidRPr="00A77AE1">
        <w:rPr>
          <w:sz w:val="22"/>
          <w:szCs w:val="22"/>
        </w:rPr>
        <w:t xml:space="preserve">.  The regulations set forth in </w:t>
      </w:r>
      <w:r w:rsidRPr="00A77AE1">
        <w:rPr>
          <w:b/>
          <w:sz w:val="22"/>
          <w:szCs w:val="22"/>
        </w:rPr>
        <w:t>§164-30 – Applicability; general procedure</w:t>
      </w:r>
      <w:r w:rsidRPr="00A77AE1">
        <w:rPr>
          <w:sz w:val="22"/>
          <w:szCs w:val="22"/>
        </w:rPr>
        <w:t xml:space="preserve"> shall </w:t>
      </w:r>
      <w:proofErr w:type="gramStart"/>
      <w:r w:rsidRPr="00A77AE1">
        <w:rPr>
          <w:sz w:val="22"/>
          <w:szCs w:val="22"/>
        </w:rPr>
        <w:t>be modified</w:t>
      </w:r>
      <w:proofErr w:type="gramEnd"/>
      <w:r w:rsidRPr="00A77AE1">
        <w:rPr>
          <w:sz w:val="22"/>
          <w:szCs w:val="22"/>
        </w:rPr>
        <w:t xml:space="preserve"> to read as follows:</w:t>
      </w:r>
    </w:p>
    <w:p w14:paraId="06D6279B" w14:textId="77777777" w:rsidR="00335F87" w:rsidRPr="00A77AE1" w:rsidRDefault="00335F87" w:rsidP="00335F87">
      <w:pPr>
        <w:pStyle w:val="NoSpacing"/>
        <w:rPr>
          <w:sz w:val="22"/>
          <w:szCs w:val="22"/>
        </w:rPr>
      </w:pPr>
      <w:r w:rsidRPr="00A77AE1">
        <w:rPr>
          <w:sz w:val="22"/>
          <w:szCs w:val="22"/>
        </w:rPr>
        <w:t xml:space="preserve">In accordance with Article III, § 164-8, District Schedule of Use Regulations, prior to the issuance of a building permit or certificate of occupancy for a change of use in any district, except for a one-family dwelling and related accessory uses, including </w:t>
      </w:r>
      <w:r w:rsidRPr="00A77AE1">
        <w:rPr>
          <w:b/>
          <w:sz w:val="22"/>
          <w:szCs w:val="22"/>
        </w:rPr>
        <w:t xml:space="preserve">Accessory Dwelling Units, </w:t>
      </w:r>
      <w:r w:rsidRPr="00A77AE1">
        <w:rPr>
          <w:sz w:val="22"/>
          <w:szCs w:val="22"/>
        </w:rPr>
        <w:t>permitted home occupations or agricultural and conservation uses permitted by right, the Building Inspector shall require the preparation and approval of a site plan. The Building Inspector shall refer the applicant to the Planning Board for site plan review and approval in accordance with § 274-a of the Town Law and the more specific design standards and review procedures set forth in this article.</w:t>
      </w:r>
    </w:p>
    <w:p w14:paraId="60BA260C" w14:textId="77777777" w:rsidR="00335F87" w:rsidRPr="00A77AE1" w:rsidRDefault="00335F87" w:rsidP="00335F87">
      <w:pPr>
        <w:pStyle w:val="NoSpacing"/>
        <w:rPr>
          <w:sz w:val="22"/>
          <w:szCs w:val="22"/>
        </w:rPr>
      </w:pPr>
      <w:r w:rsidRPr="00A77AE1">
        <w:rPr>
          <w:b/>
          <w:sz w:val="22"/>
          <w:szCs w:val="22"/>
          <w:u w:val="single"/>
        </w:rPr>
        <w:t>Section 9.</w:t>
      </w:r>
      <w:r w:rsidRPr="00A77AE1">
        <w:rPr>
          <w:sz w:val="22"/>
          <w:szCs w:val="22"/>
          <w:u w:val="single"/>
        </w:rPr>
        <w:t xml:space="preserve">  Numbering for Codification</w:t>
      </w:r>
      <w:r w:rsidRPr="00A77AE1">
        <w:rPr>
          <w:sz w:val="22"/>
          <w:szCs w:val="22"/>
        </w:rPr>
        <w:t>.  It is the intention of the Town of Stanford Town Board and it is hereby enacted that the provisions of this Local Law shall be included in the Code of the Town of Stanford; that the sections and subsections of this Local Law may be re-numbered or re-lettered by the Codifier to accomplish such intention; that the Codifier shall make no substantive changes to this Local Law; that the word “Local Law” shall be changed to “Chapter,” “Section” or other appropriate word as required for codification; and that any such rearranging of the numbering and editing shall not affect the validity of this Local Law or the provisions of the Code affected thereby.</w:t>
      </w:r>
    </w:p>
    <w:p w14:paraId="605271CD" w14:textId="77777777" w:rsidR="00335F87" w:rsidRPr="00A77AE1" w:rsidRDefault="00335F87" w:rsidP="00335F87">
      <w:pPr>
        <w:pStyle w:val="NoSpacing"/>
        <w:rPr>
          <w:sz w:val="22"/>
          <w:szCs w:val="22"/>
        </w:rPr>
      </w:pPr>
      <w:r w:rsidRPr="00A77AE1">
        <w:rPr>
          <w:b/>
          <w:sz w:val="22"/>
          <w:szCs w:val="22"/>
          <w:u w:val="single"/>
        </w:rPr>
        <w:t>Section 10</w:t>
      </w:r>
      <w:r w:rsidRPr="00A77AE1">
        <w:rPr>
          <w:sz w:val="22"/>
          <w:szCs w:val="22"/>
          <w:u w:val="single"/>
        </w:rPr>
        <w:t>. Severability</w:t>
      </w:r>
      <w:r w:rsidRPr="00A77AE1">
        <w:rPr>
          <w:sz w:val="22"/>
          <w:szCs w:val="22"/>
        </w:rPr>
        <w:t xml:space="preserve">.  The invalidity of any word, section, clause, paragraph, sentence, part or provision of this Local Law shall not affect the validity of any other part of this Local Law, which can </w:t>
      </w:r>
      <w:proofErr w:type="gramStart"/>
      <w:r w:rsidRPr="00A77AE1">
        <w:rPr>
          <w:sz w:val="22"/>
          <w:szCs w:val="22"/>
        </w:rPr>
        <w:t>be given</w:t>
      </w:r>
      <w:proofErr w:type="gramEnd"/>
      <w:r w:rsidRPr="00A77AE1">
        <w:rPr>
          <w:sz w:val="22"/>
          <w:szCs w:val="22"/>
        </w:rPr>
        <w:t xml:space="preserve"> effect without such part or parts.</w:t>
      </w:r>
    </w:p>
    <w:p w14:paraId="55E49E56" w14:textId="77777777" w:rsidR="00335F87" w:rsidRPr="00A77AE1" w:rsidRDefault="00335F87" w:rsidP="00335F87">
      <w:pPr>
        <w:pStyle w:val="NoSpacing"/>
        <w:rPr>
          <w:sz w:val="22"/>
          <w:szCs w:val="22"/>
        </w:rPr>
      </w:pPr>
      <w:r w:rsidRPr="00A77AE1">
        <w:rPr>
          <w:b/>
          <w:sz w:val="22"/>
          <w:szCs w:val="22"/>
          <w:u w:val="single"/>
        </w:rPr>
        <w:t>Section 11.</w:t>
      </w:r>
      <w:r w:rsidRPr="00A77AE1">
        <w:rPr>
          <w:sz w:val="22"/>
          <w:szCs w:val="22"/>
          <w:u w:val="single"/>
        </w:rPr>
        <w:t xml:space="preserve"> Effective Date.</w:t>
      </w:r>
      <w:r w:rsidRPr="00A77AE1">
        <w:rPr>
          <w:sz w:val="22"/>
          <w:szCs w:val="22"/>
        </w:rPr>
        <w:t xml:space="preserve"> This Local Law shall take effect as of the date of filing with the New York Secretary of State.</w:t>
      </w:r>
    </w:p>
    <w:p w14:paraId="3E9B336A" w14:textId="77777777" w:rsidR="00335F87" w:rsidRPr="00A77AE1" w:rsidRDefault="00335F87" w:rsidP="00335F87">
      <w:pPr>
        <w:pStyle w:val="NoSpacing"/>
        <w:ind w:firstLine="720"/>
        <w:rPr>
          <w:sz w:val="22"/>
          <w:szCs w:val="22"/>
          <w:lang w:eastAsia="ar-SA"/>
        </w:rPr>
      </w:pPr>
      <w:r w:rsidRPr="00A77AE1">
        <w:rPr>
          <w:b/>
          <w:sz w:val="22"/>
          <w:szCs w:val="22"/>
          <w:lang w:eastAsia="ar-SA"/>
        </w:rPr>
        <w:t>AND BE IT FURTHER RESOLVED</w:t>
      </w:r>
      <w:r w:rsidRPr="00A77AE1">
        <w:rPr>
          <w:sz w:val="22"/>
          <w:szCs w:val="22"/>
          <w:lang w:eastAsia="ar-SA"/>
        </w:rPr>
        <w:t>, that the Town Board finds that the revisions are not material and, therefore, reaffirms and ratifies the previously approved Part I of the Full EAF and authorizes circulation of copy of same</w:t>
      </w:r>
      <w:r w:rsidRPr="00A77AE1">
        <w:rPr>
          <w:sz w:val="22"/>
          <w:szCs w:val="22"/>
        </w:rPr>
        <w:t xml:space="preserve"> </w:t>
      </w:r>
      <w:r w:rsidRPr="00A77AE1">
        <w:rPr>
          <w:sz w:val="22"/>
          <w:szCs w:val="22"/>
          <w:lang w:eastAsia="ar-SA"/>
        </w:rPr>
        <w:t xml:space="preserve">pursuant to the requirements set forth in 6 NYCRR Part 617; and </w:t>
      </w:r>
    </w:p>
    <w:p w14:paraId="6310521B" w14:textId="77777777" w:rsidR="00335F87" w:rsidRPr="00A77AE1" w:rsidRDefault="00335F87" w:rsidP="00335F87">
      <w:pPr>
        <w:pStyle w:val="NoSpacing"/>
        <w:ind w:firstLine="720"/>
        <w:rPr>
          <w:sz w:val="22"/>
          <w:szCs w:val="22"/>
          <w:lang w:eastAsia="ar-SA"/>
        </w:rPr>
      </w:pPr>
      <w:r w:rsidRPr="00A77AE1">
        <w:rPr>
          <w:b/>
          <w:sz w:val="22"/>
          <w:szCs w:val="22"/>
          <w:lang w:eastAsia="ar-SA"/>
        </w:rPr>
        <w:t>BE IT FURTHER RESOLVED</w:t>
      </w:r>
      <w:r w:rsidRPr="00A77AE1">
        <w:rPr>
          <w:sz w:val="22"/>
          <w:szCs w:val="22"/>
          <w:lang w:eastAsia="ar-SA"/>
        </w:rPr>
        <w:t>, that the Town Board hereby authorizes the Supervisor to refer the proposed Local Law to the Stanford Planning Board for its report and recommendation pursuant to section 164-56 of the Town Code; and</w:t>
      </w:r>
    </w:p>
    <w:p w14:paraId="042AC588" w14:textId="77777777" w:rsidR="00335F87" w:rsidRPr="00A77AE1" w:rsidRDefault="00335F87" w:rsidP="00335F87">
      <w:pPr>
        <w:pStyle w:val="NoSpacing"/>
        <w:ind w:firstLine="720"/>
        <w:rPr>
          <w:sz w:val="22"/>
          <w:szCs w:val="22"/>
          <w:lang w:eastAsia="ar-SA"/>
        </w:rPr>
      </w:pPr>
      <w:r w:rsidRPr="00A77AE1">
        <w:rPr>
          <w:b/>
          <w:sz w:val="22"/>
          <w:szCs w:val="22"/>
          <w:lang w:eastAsia="ar-SA"/>
        </w:rPr>
        <w:t>BE IT FURTHER RESOLVED</w:t>
      </w:r>
      <w:r w:rsidRPr="00A77AE1">
        <w:rPr>
          <w:sz w:val="22"/>
          <w:szCs w:val="22"/>
          <w:lang w:eastAsia="ar-SA"/>
        </w:rPr>
        <w:t>, that the Town Board hereby authorizes the Supervisor to refer the proposed Local Law to the Dutchess  County Department of Planning &amp; Development pursuant to New York General Municipal Law § 239-m; and</w:t>
      </w:r>
    </w:p>
    <w:p w14:paraId="77E89F36" w14:textId="77777777" w:rsidR="00335F87" w:rsidRPr="00A77AE1" w:rsidRDefault="00335F87" w:rsidP="00335F87">
      <w:pPr>
        <w:pStyle w:val="NoSpacing"/>
        <w:ind w:firstLine="720"/>
        <w:rPr>
          <w:sz w:val="22"/>
          <w:szCs w:val="22"/>
        </w:rPr>
      </w:pPr>
      <w:r w:rsidRPr="00A77AE1">
        <w:rPr>
          <w:b/>
          <w:sz w:val="22"/>
          <w:szCs w:val="22"/>
        </w:rPr>
        <w:t>BE IT FURTHER RESOLVED</w:t>
      </w:r>
      <w:r w:rsidRPr="00A77AE1">
        <w:rPr>
          <w:sz w:val="22"/>
          <w:szCs w:val="22"/>
        </w:rPr>
        <w:t>, that a public hearing be held in relation to the proposed local law as set forth in the form of notice, hereinafter provided, at which hearing parties in interest and citizens shall have an opportunity to be heard, to be held at the Town Hall on January 9, 2025, at 7 o’clock P.M., and that notice of said meeting shall be published in the official newspaper of general circulation in the Town of Stanford by the Town Clerk, at least five (5) days before such hearing and that such notice shall be in the following form:</w:t>
      </w:r>
    </w:p>
    <w:p w14:paraId="3230CC49" w14:textId="77777777" w:rsidR="00335F87" w:rsidRPr="00A77AE1" w:rsidRDefault="00335F87" w:rsidP="00335F87">
      <w:pPr>
        <w:pStyle w:val="NoSpacing"/>
        <w:rPr>
          <w:sz w:val="22"/>
          <w:szCs w:val="22"/>
        </w:rPr>
      </w:pPr>
    </w:p>
    <w:p w14:paraId="1519D521" w14:textId="77777777" w:rsidR="00335F87" w:rsidRPr="00A77AE1" w:rsidRDefault="00335F87" w:rsidP="00335F87">
      <w:pPr>
        <w:pStyle w:val="NoSpacing"/>
        <w:rPr>
          <w:sz w:val="22"/>
          <w:szCs w:val="22"/>
        </w:rPr>
      </w:pPr>
      <w:r w:rsidRPr="00A77AE1">
        <w:rPr>
          <w:sz w:val="22"/>
          <w:szCs w:val="22"/>
        </w:rPr>
        <w:t>NOTICE OF PUBLIC HEARING</w:t>
      </w:r>
    </w:p>
    <w:p w14:paraId="1B1206D7" w14:textId="77777777" w:rsidR="00335F87" w:rsidRPr="00A77AE1" w:rsidRDefault="00335F87" w:rsidP="00335F87">
      <w:pPr>
        <w:pStyle w:val="NoSpacing"/>
        <w:rPr>
          <w:sz w:val="22"/>
          <w:szCs w:val="22"/>
        </w:rPr>
      </w:pPr>
      <w:r w:rsidRPr="00A77AE1">
        <w:rPr>
          <w:sz w:val="22"/>
          <w:szCs w:val="22"/>
        </w:rPr>
        <w:t>TAKE NOTICE that the Town Board of the Town of Stanford will hold a public hearing at the Town Hall, 26 Town Hall Road, Stanfordville, New York 12581, on January 9, 2025, at 7 o’clock P.M. on Proposed Local Law No. 3 of 2024, entitled “A Local Law Amending Chapter 164 of the Town Code to Allow Accessory Dwelling Units in All Zoning Districts.”</w:t>
      </w:r>
    </w:p>
    <w:p w14:paraId="1D9D3442" w14:textId="77777777" w:rsidR="00335F87" w:rsidRPr="00A77AE1" w:rsidRDefault="00335F87" w:rsidP="00335F87">
      <w:pPr>
        <w:pStyle w:val="NoSpacing"/>
        <w:rPr>
          <w:sz w:val="22"/>
          <w:szCs w:val="22"/>
        </w:rPr>
      </w:pPr>
      <w:r w:rsidRPr="00A77AE1">
        <w:rPr>
          <w:sz w:val="22"/>
          <w:szCs w:val="22"/>
        </w:rPr>
        <w:t xml:space="preserve"> </w:t>
      </w:r>
      <w:r w:rsidRPr="00A77AE1">
        <w:rPr>
          <w:sz w:val="22"/>
          <w:szCs w:val="22"/>
        </w:rPr>
        <w:tab/>
        <w:t xml:space="preserve">TAKE FURTHER NOTICE, that copies of the </w:t>
      </w:r>
      <w:proofErr w:type="gramStart"/>
      <w:r w:rsidRPr="00A77AE1">
        <w:rPr>
          <w:sz w:val="22"/>
          <w:szCs w:val="22"/>
        </w:rPr>
        <w:t>aforesaid</w:t>
      </w:r>
      <w:proofErr w:type="gramEnd"/>
      <w:r w:rsidRPr="00A77AE1">
        <w:rPr>
          <w:sz w:val="22"/>
          <w:szCs w:val="22"/>
        </w:rPr>
        <w:t xml:space="preserve"> proposed local law will be available for examination at the Town of Stanford Town Hall, 26 Town Hall Road, Stanfordville, New York, during normal business hours on all business days between the date of this notice and the date of the public hearing.</w:t>
      </w:r>
    </w:p>
    <w:p w14:paraId="32EA8CC3" w14:textId="77777777" w:rsidR="00335F87" w:rsidRPr="00A77AE1" w:rsidRDefault="00335F87" w:rsidP="00335F87">
      <w:pPr>
        <w:pStyle w:val="NoSpacing"/>
        <w:rPr>
          <w:sz w:val="22"/>
          <w:szCs w:val="22"/>
        </w:rPr>
      </w:pPr>
      <w:r w:rsidRPr="00A77AE1">
        <w:rPr>
          <w:sz w:val="22"/>
          <w:szCs w:val="22"/>
        </w:rPr>
        <w:tab/>
        <w:t>TAKE FURTHER NOTICE, that all persons interested and citizens shall have an opportunity to be heard on said proposal at the time and place aforesaid.</w:t>
      </w:r>
    </w:p>
    <w:p w14:paraId="6B26E4F0" w14:textId="77777777" w:rsidR="00335F87" w:rsidRPr="00A77AE1" w:rsidRDefault="00335F87" w:rsidP="00335F87">
      <w:pPr>
        <w:pStyle w:val="NoSpacing"/>
        <w:rPr>
          <w:sz w:val="22"/>
          <w:szCs w:val="22"/>
        </w:rPr>
      </w:pPr>
      <w:r w:rsidRPr="00A77AE1">
        <w:rPr>
          <w:sz w:val="22"/>
          <w:szCs w:val="22"/>
        </w:rPr>
        <w:t xml:space="preserve">DATED: </w:t>
      </w:r>
      <w:r w:rsidRPr="00A77AE1">
        <w:rPr>
          <w:sz w:val="22"/>
          <w:szCs w:val="22"/>
        </w:rPr>
        <w:tab/>
        <w:t>Stanfordville, New York</w:t>
      </w:r>
    </w:p>
    <w:p w14:paraId="448E3256" w14:textId="77777777" w:rsidR="00335F87" w:rsidRDefault="00335F87" w:rsidP="00335F87">
      <w:pPr>
        <w:pStyle w:val="NoSpacing"/>
        <w:rPr>
          <w:sz w:val="22"/>
          <w:szCs w:val="22"/>
        </w:rPr>
      </w:pPr>
      <w:r w:rsidRPr="00A77AE1">
        <w:rPr>
          <w:sz w:val="22"/>
          <w:szCs w:val="22"/>
        </w:rPr>
        <w:tab/>
      </w:r>
      <w:r w:rsidRPr="00A77AE1">
        <w:rPr>
          <w:sz w:val="22"/>
          <w:szCs w:val="22"/>
        </w:rPr>
        <w:tab/>
        <w:t>December 12, 2024</w:t>
      </w:r>
    </w:p>
    <w:p w14:paraId="692E9C08" w14:textId="77777777" w:rsidR="008C4B15" w:rsidRDefault="008C4B15" w:rsidP="008C4B15">
      <w:pPr>
        <w:pStyle w:val="NoSpacing"/>
        <w:ind w:firstLine="720"/>
        <w:jc w:val="right"/>
      </w:pPr>
      <w:bookmarkStart w:id="0" w:name="_Hlk185412415"/>
      <w:r>
        <w:lastRenderedPageBreak/>
        <w:t xml:space="preserve">Town Board Minutes </w:t>
      </w:r>
    </w:p>
    <w:p w14:paraId="3C24D4B2" w14:textId="77777777" w:rsidR="008C4B15" w:rsidRDefault="008C4B15" w:rsidP="008C4B15">
      <w:pPr>
        <w:pStyle w:val="NoSpacing"/>
        <w:ind w:firstLine="720"/>
        <w:jc w:val="right"/>
      </w:pPr>
      <w:r>
        <w:t>12/12/24, page 6</w:t>
      </w:r>
    </w:p>
    <w:bookmarkEnd w:id="0"/>
    <w:p w14:paraId="51B33067" w14:textId="156691A3" w:rsidR="00335F87" w:rsidRDefault="00335F87" w:rsidP="00335F87">
      <w:pPr>
        <w:pStyle w:val="NoSpacing"/>
        <w:ind w:firstLine="720"/>
      </w:pPr>
      <w:r>
        <w:t xml:space="preserve">The foregoing resolution </w:t>
      </w:r>
      <w:proofErr w:type="gramStart"/>
      <w:r>
        <w:t>was voted</w:t>
      </w:r>
      <w:proofErr w:type="gramEnd"/>
      <w:r>
        <w:t xml:space="preserve"> upon with the Board members voting as follows:</w:t>
      </w:r>
    </w:p>
    <w:p w14:paraId="628B1C5A" w14:textId="77777777" w:rsidR="00335F87" w:rsidRDefault="00335F87" w:rsidP="00335F87">
      <w:pPr>
        <w:pStyle w:val="NoSpacing"/>
      </w:pPr>
      <w:r>
        <w:t>Wendy Burton, Supervisor – Yes; Julia Descoteaux, Councilwoman – Yes; Eric Haims, Councilman – Absent;  Nathan Lavertue, Councilman – Yes; Theodore Secor, Councilman -Yes.</w:t>
      </w:r>
    </w:p>
    <w:p w14:paraId="0DCB8456" w14:textId="77777777" w:rsidR="00335F87" w:rsidRDefault="00335F87" w:rsidP="00335F87">
      <w:pPr>
        <w:pStyle w:val="NoSpacing"/>
        <w:ind w:firstLine="720"/>
        <w:rPr>
          <w:u w:val="single"/>
        </w:rPr>
      </w:pPr>
      <w:r>
        <w:t>Certified this 12</w:t>
      </w:r>
      <w:r>
        <w:rPr>
          <w:vertAlign w:val="superscript"/>
        </w:rPr>
        <w:t>th</w:t>
      </w:r>
      <w:r>
        <w:t xml:space="preserve"> day of December 2024 by the affirmative votes of the Town of Stanford Town Board members present.</w:t>
      </w:r>
      <w:r>
        <w:tab/>
      </w:r>
      <w:r>
        <w:tab/>
      </w:r>
      <w:r>
        <w:tab/>
      </w:r>
      <w:r w:rsidRPr="007F3926">
        <w:rPr>
          <w:i/>
          <w:iCs/>
        </w:rPr>
        <w:t>Ritamary Bell,</w:t>
      </w:r>
      <w:r>
        <w:t xml:space="preserve"> </w:t>
      </w:r>
      <w:r>
        <w:rPr>
          <w:i/>
          <w:iCs/>
        </w:rPr>
        <w:t>Town Clerk</w:t>
      </w:r>
    </w:p>
    <w:p w14:paraId="451E146D" w14:textId="51CE1CD1" w:rsidR="002743EE" w:rsidRPr="00335F87" w:rsidRDefault="00335F87" w:rsidP="00335F87">
      <w:pPr>
        <w:pStyle w:val="NoSpacing"/>
        <w:rPr>
          <w:sz w:val="22"/>
          <w:szCs w:val="22"/>
        </w:rPr>
      </w:pPr>
      <w:r w:rsidRPr="00A77AE1">
        <w:rPr>
          <w:sz w:val="22"/>
          <w:szCs w:val="22"/>
        </w:rPr>
        <w:tab/>
      </w:r>
      <w:r w:rsidRPr="00A77AE1">
        <w:rPr>
          <w:sz w:val="22"/>
          <w:szCs w:val="22"/>
        </w:rPr>
        <w:tab/>
        <w:t xml:space="preserve"> </w:t>
      </w:r>
      <w:r w:rsidR="001E2272">
        <w:t xml:space="preserve">A motion </w:t>
      </w:r>
      <w:proofErr w:type="gramStart"/>
      <w:r w:rsidR="001E2272">
        <w:t>was made</w:t>
      </w:r>
      <w:proofErr w:type="gramEnd"/>
      <w:r w:rsidR="001E2272">
        <w:t xml:space="preserve"> by Wendy Burton, seconded by Julia Descoteaux, to hold the public hearing for this newly revised law on Thursday, January 9</w:t>
      </w:r>
      <w:r w:rsidR="001E2272" w:rsidRPr="001E2272">
        <w:rPr>
          <w:vertAlign w:val="superscript"/>
        </w:rPr>
        <w:t>th</w:t>
      </w:r>
      <w:r w:rsidR="001E2272">
        <w:t>, 2025 at 7 PM.  Motion carried with all present voting in favor.</w:t>
      </w:r>
    </w:p>
    <w:p w14:paraId="288F5FB3" w14:textId="77777777" w:rsidR="00201007" w:rsidRDefault="00201007" w:rsidP="00DC72B5">
      <w:pPr>
        <w:pStyle w:val="NoSpacing"/>
        <w:rPr>
          <w:u w:val="single"/>
        </w:rPr>
      </w:pPr>
      <w:bookmarkStart w:id="1" w:name="_Hlk174961593"/>
    </w:p>
    <w:p w14:paraId="1CEF13B9" w14:textId="6DEBBC80" w:rsidR="003F06C0" w:rsidRDefault="00FC0687" w:rsidP="00DC72B5">
      <w:pPr>
        <w:pStyle w:val="NoSpacing"/>
      </w:pPr>
      <w:r w:rsidRPr="00FC0687">
        <w:rPr>
          <w:u w:val="single"/>
        </w:rPr>
        <w:t xml:space="preserve">2. </w:t>
      </w:r>
      <w:r w:rsidR="001E2272" w:rsidRPr="001E2272">
        <w:rPr>
          <w:u w:val="single"/>
        </w:rPr>
        <w:t>REPLACEMENT OF WATER TREATMENT UNIT</w:t>
      </w:r>
      <w:r w:rsidR="001E2272">
        <w:t xml:space="preserve">: Supervisor Burton said that the water treatment unit at the Town Hall needed repairs but that unit </w:t>
      </w:r>
      <w:proofErr w:type="gramStart"/>
      <w:r w:rsidR="001E2272">
        <w:t>is no longer made</w:t>
      </w:r>
      <w:proofErr w:type="gramEnd"/>
      <w:r w:rsidR="001E2272">
        <w:t>.  A motion to get a new unit from Homestead Improvement</w:t>
      </w:r>
      <w:r w:rsidR="001A2EE0">
        <w:t>s and Water Systems Inc.</w:t>
      </w:r>
      <w:r w:rsidR="001E2272">
        <w:t xml:space="preserve"> in Pine Plains</w:t>
      </w:r>
      <w:r w:rsidR="001A2EE0">
        <w:t xml:space="preserve"> for $6.000</w:t>
      </w:r>
      <w:r w:rsidR="001E2272">
        <w:t xml:space="preserve"> </w:t>
      </w:r>
      <w:proofErr w:type="gramStart"/>
      <w:r w:rsidR="001E2272">
        <w:t>was made</w:t>
      </w:r>
      <w:proofErr w:type="gramEnd"/>
      <w:r w:rsidR="001E2272">
        <w:t xml:space="preserve"> by Wendy Burton, seconded by Nathan Lavertue.  The only caveat is that the County Board of Health must approve the recommended model.  </w:t>
      </w:r>
      <w:r w:rsidR="001A2EE0">
        <w:t xml:space="preserve">Mention </w:t>
      </w:r>
      <w:proofErr w:type="gramStart"/>
      <w:r w:rsidR="001A2EE0">
        <w:t>was made</w:t>
      </w:r>
      <w:proofErr w:type="gramEnd"/>
      <w:r w:rsidR="001A2EE0">
        <w:t xml:space="preserve"> that the only other proposal from Taylor Oil was for $14,689.00.  Motion carried.  </w:t>
      </w:r>
    </w:p>
    <w:p w14:paraId="61D42D21" w14:textId="77777777" w:rsidR="003F06C0" w:rsidRDefault="003F06C0" w:rsidP="00DC72B5">
      <w:pPr>
        <w:pStyle w:val="NoSpacing"/>
      </w:pPr>
    </w:p>
    <w:p w14:paraId="13FF56C1" w14:textId="3D0E6467" w:rsidR="00302FFA" w:rsidRPr="00F87A6A" w:rsidRDefault="00201007" w:rsidP="001E2272">
      <w:pPr>
        <w:pStyle w:val="NoSpacing"/>
      </w:pPr>
      <w:r>
        <w:rPr>
          <w:u w:val="single"/>
        </w:rPr>
        <w:t xml:space="preserve">3. </w:t>
      </w:r>
      <w:r w:rsidR="001E2272">
        <w:rPr>
          <w:u w:val="single"/>
        </w:rPr>
        <w:t>ED ZICK’S THANK YOU:</w:t>
      </w:r>
      <w:r w:rsidR="00F87A6A">
        <w:t xml:space="preserve"> Mr. Zick already spoke to the Board.</w:t>
      </w:r>
    </w:p>
    <w:p w14:paraId="56258C2A" w14:textId="77777777" w:rsidR="001E2272" w:rsidRPr="003B2478" w:rsidRDefault="001E2272" w:rsidP="001E2272">
      <w:pPr>
        <w:pStyle w:val="NoSpacing"/>
      </w:pPr>
    </w:p>
    <w:p w14:paraId="3A94A808" w14:textId="17234FC2" w:rsidR="003B2478" w:rsidRDefault="003B2478" w:rsidP="00302FFA">
      <w:pPr>
        <w:pStyle w:val="NoSpacing"/>
        <w:rPr>
          <w:u w:val="single"/>
        </w:rPr>
      </w:pPr>
      <w:r w:rsidRPr="003B2478">
        <w:rPr>
          <w:u w:val="single"/>
        </w:rPr>
        <w:t xml:space="preserve">4. </w:t>
      </w:r>
      <w:r w:rsidR="00F87A6A">
        <w:rPr>
          <w:u w:val="single"/>
        </w:rPr>
        <w:t>RESOLUTION #12B – GENERAL FUND BUDGET MODIFICATION:</w:t>
      </w:r>
    </w:p>
    <w:p w14:paraId="423D2ACE" w14:textId="77777777" w:rsidR="00F87A6A" w:rsidRPr="00F87A6A" w:rsidRDefault="00F87A6A" w:rsidP="00F87A6A">
      <w:pPr>
        <w:spacing w:line="276" w:lineRule="auto"/>
        <w:jc w:val="center"/>
        <w:rPr>
          <w:rFonts w:ascii="Castellar" w:eastAsia="Arial" w:hAnsi="Castellar" w:cstheme="minorHAnsi"/>
          <w:b/>
          <w:u w:val="single"/>
          <w:lang w:val="en"/>
        </w:rPr>
      </w:pPr>
      <w:r w:rsidRPr="00F87A6A">
        <w:rPr>
          <w:rFonts w:ascii="Castellar" w:eastAsia="Arial" w:hAnsi="Castellar" w:cstheme="minorHAnsi"/>
          <w:b/>
          <w:u w:val="single"/>
          <w:lang w:val="en"/>
        </w:rPr>
        <w:t>Budget modification Resolution #12B 2024</w:t>
      </w:r>
    </w:p>
    <w:p w14:paraId="7899E26B" w14:textId="77777777" w:rsidR="00F87A6A" w:rsidRPr="00F87A6A" w:rsidRDefault="00F87A6A" w:rsidP="00F87A6A">
      <w:pPr>
        <w:spacing w:line="276" w:lineRule="auto"/>
        <w:ind w:firstLine="720"/>
        <w:rPr>
          <w:rFonts w:asciiTheme="minorHAnsi" w:eastAsia="Arial" w:hAnsiTheme="minorHAnsi" w:cstheme="minorHAnsi"/>
          <w:lang w:val="en"/>
        </w:rPr>
      </w:pPr>
      <w:r w:rsidRPr="00F87A6A">
        <w:rPr>
          <w:rFonts w:asciiTheme="minorHAnsi" w:eastAsia="Arial" w:hAnsiTheme="minorHAnsi" w:cstheme="minorHAnsi"/>
          <w:b/>
          <w:lang w:val="en"/>
        </w:rPr>
        <w:t>Whereas</w:t>
      </w:r>
      <w:r w:rsidRPr="00F87A6A">
        <w:rPr>
          <w:rFonts w:asciiTheme="minorHAnsi" w:eastAsia="Arial" w:hAnsiTheme="minorHAnsi" w:cstheme="minorHAnsi"/>
          <w:lang w:val="en"/>
        </w:rPr>
        <w:t xml:space="preserve"> the Town of Stanford has expenditures for the adopted 2024 General Fund budget lines that will exceed the amount of fund available in these certain budget lines, and</w:t>
      </w:r>
    </w:p>
    <w:p w14:paraId="30396F3B" w14:textId="77777777" w:rsidR="00F87A6A" w:rsidRPr="00F87A6A" w:rsidRDefault="00F87A6A" w:rsidP="00F87A6A">
      <w:pPr>
        <w:spacing w:line="276" w:lineRule="auto"/>
        <w:ind w:firstLine="720"/>
        <w:rPr>
          <w:rFonts w:asciiTheme="minorHAnsi" w:eastAsia="Arial" w:hAnsiTheme="minorHAnsi" w:cstheme="minorHAnsi"/>
          <w:lang w:val="en"/>
        </w:rPr>
      </w:pPr>
      <w:r w:rsidRPr="00F87A6A">
        <w:rPr>
          <w:rFonts w:asciiTheme="minorHAnsi" w:eastAsia="Arial" w:hAnsiTheme="minorHAnsi" w:cstheme="minorHAnsi"/>
          <w:b/>
          <w:lang w:val="en"/>
        </w:rPr>
        <w:t>Whereas</w:t>
      </w:r>
      <w:r w:rsidRPr="00F87A6A">
        <w:rPr>
          <w:rFonts w:asciiTheme="minorHAnsi" w:eastAsia="Arial" w:hAnsiTheme="minorHAnsi" w:cstheme="minorHAnsi"/>
          <w:lang w:val="en"/>
        </w:rPr>
        <w:t>, the General Fund have funds available in other lines and needs to transfer such funds to provide for expenditures,</w:t>
      </w:r>
    </w:p>
    <w:p w14:paraId="3F3B63C0" w14:textId="77777777" w:rsidR="00F87A6A" w:rsidRPr="00F87A6A" w:rsidRDefault="00F87A6A" w:rsidP="00F87A6A">
      <w:pPr>
        <w:spacing w:line="276" w:lineRule="auto"/>
        <w:ind w:firstLine="720"/>
        <w:rPr>
          <w:rFonts w:asciiTheme="minorHAnsi" w:eastAsia="Arial" w:hAnsiTheme="minorHAnsi" w:cstheme="minorHAnsi"/>
          <w:lang w:val="en"/>
        </w:rPr>
      </w:pPr>
      <w:r w:rsidRPr="00F87A6A">
        <w:rPr>
          <w:rFonts w:asciiTheme="minorHAnsi" w:eastAsia="Arial" w:hAnsiTheme="minorHAnsi" w:cstheme="minorHAnsi"/>
          <w:b/>
          <w:bCs/>
          <w:lang w:val="en"/>
        </w:rPr>
        <w:t>Now therefore be it resolved</w:t>
      </w:r>
      <w:r w:rsidRPr="00F87A6A">
        <w:rPr>
          <w:rFonts w:asciiTheme="minorHAnsi" w:eastAsia="Arial" w:hAnsiTheme="minorHAnsi" w:cstheme="minorHAnsi"/>
          <w:lang w:val="en"/>
        </w:rPr>
        <w:t xml:space="preserve"> that the Town of Stanford Town Board hereby amends and transfers from and to budget lines listed below for FY 2024:</w:t>
      </w:r>
    </w:p>
    <w:p w14:paraId="7ED96FF3" w14:textId="77777777" w:rsidR="00F87A6A" w:rsidRPr="00F87A6A" w:rsidRDefault="00F87A6A" w:rsidP="00F87A6A">
      <w:pPr>
        <w:spacing w:line="276" w:lineRule="auto"/>
        <w:rPr>
          <w:rFonts w:asciiTheme="minorHAnsi" w:eastAsia="Arial" w:hAnsiTheme="minorHAnsi" w:cstheme="minorHAnsi"/>
          <w:u w:val="single"/>
          <w:lang w:val="en"/>
        </w:rPr>
      </w:pPr>
      <w:r w:rsidRPr="00F87A6A">
        <w:rPr>
          <w:rFonts w:asciiTheme="minorHAnsi" w:eastAsia="Arial" w:hAnsiTheme="minorHAnsi" w:cstheme="minorHAnsi"/>
          <w:u w:val="single"/>
          <w:lang w:val="en"/>
        </w:rPr>
        <w:t>ACCOUNT</w:t>
      </w:r>
      <w:r w:rsidRPr="00F87A6A">
        <w:rPr>
          <w:rFonts w:asciiTheme="minorHAnsi" w:eastAsia="Arial" w:hAnsiTheme="minorHAnsi" w:cstheme="minorHAnsi"/>
          <w:u w:val="single"/>
          <w:lang w:val="en"/>
        </w:rPr>
        <w:tab/>
      </w:r>
      <w:r w:rsidRPr="00F87A6A">
        <w:rPr>
          <w:rFonts w:asciiTheme="minorHAnsi" w:eastAsia="Arial" w:hAnsiTheme="minorHAnsi" w:cstheme="minorHAnsi"/>
          <w:u w:val="single"/>
          <w:lang w:val="en"/>
        </w:rPr>
        <w:tab/>
        <w:t>DESCRIPTION</w:t>
      </w:r>
      <w:r w:rsidRPr="00F87A6A">
        <w:rPr>
          <w:rFonts w:asciiTheme="minorHAnsi" w:eastAsia="Arial" w:hAnsiTheme="minorHAnsi" w:cstheme="minorHAnsi"/>
          <w:u w:val="single"/>
          <w:lang w:val="en"/>
        </w:rPr>
        <w:tab/>
        <w:t xml:space="preserve">     </w:t>
      </w:r>
      <w:r w:rsidRPr="00F87A6A">
        <w:rPr>
          <w:rFonts w:asciiTheme="minorHAnsi" w:eastAsia="Arial" w:hAnsiTheme="minorHAnsi" w:cstheme="minorHAnsi"/>
          <w:u w:val="single"/>
          <w:lang w:val="en"/>
        </w:rPr>
        <w:tab/>
        <w:t>INCREASE</w:t>
      </w:r>
      <w:r w:rsidRPr="00F87A6A">
        <w:rPr>
          <w:rFonts w:asciiTheme="minorHAnsi" w:eastAsia="Arial" w:hAnsiTheme="minorHAnsi" w:cstheme="minorHAnsi"/>
          <w:u w:val="single"/>
          <w:lang w:val="en"/>
        </w:rPr>
        <w:tab/>
      </w:r>
      <w:r w:rsidRPr="00F87A6A">
        <w:rPr>
          <w:rFonts w:asciiTheme="minorHAnsi" w:eastAsia="Arial" w:hAnsiTheme="minorHAnsi" w:cstheme="minorHAnsi"/>
          <w:u w:val="single"/>
          <w:lang w:val="en"/>
        </w:rPr>
        <w:tab/>
        <w:t>DECREASE</w:t>
      </w:r>
    </w:p>
    <w:p w14:paraId="76A8C100" w14:textId="77777777" w:rsidR="00F87A6A" w:rsidRPr="00F87A6A" w:rsidRDefault="00F87A6A" w:rsidP="00F87A6A">
      <w:pPr>
        <w:spacing w:line="276" w:lineRule="auto"/>
        <w:rPr>
          <w:rFonts w:ascii="Arial" w:eastAsia="Arial" w:hAnsi="Arial" w:cs="Arial"/>
          <w:sz w:val="22"/>
          <w:szCs w:val="22"/>
        </w:rPr>
      </w:pPr>
      <w:r w:rsidRPr="00F87A6A">
        <w:rPr>
          <w:rFonts w:ascii="Arial" w:eastAsia="Arial" w:hAnsi="Arial" w:cs="Arial"/>
          <w:sz w:val="22"/>
          <w:szCs w:val="22"/>
        </w:rPr>
        <w:tab/>
      </w:r>
    </w:p>
    <w:p w14:paraId="4301036D" w14:textId="77777777" w:rsidR="00F87A6A" w:rsidRPr="00F87A6A" w:rsidRDefault="00F87A6A" w:rsidP="00F87A6A">
      <w:pPr>
        <w:rPr>
          <w:rFonts w:asciiTheme="minorHAnsi" w:eastAsia="Arial" w:hAnsiTheme="minorHAnsi" w:cstheme="minorHAnsi"/>
        </w:rPr>
      </w:pPr>
      <w:r w:rsidRPr="00F87A6A">
        <w:rPr>
          <w:rFonts w:asciiTheme="minorHAnsi" w:eastAsia="Arial" w:hAnsiTheme="minorHAnsi" w:cstheme="minorHAnsi"/>
        </w:rPr>
        <w:t>00-01-1220-40    Supervisor C.E.</w:t>
      </w:r>
      <w:r w:rsidRPr="00F87A6A">
        <w:rPr>
          <w:rFonts w:asciiTheme="minorHAnsi" w:eastAsia="Arial" w:hAnsiTheme="minorHAnsi" w:cstheme="minorHAnsi"/>
        </w:rPr>
        <w:tab/>
      </w:r>
      <w:r w:rsidRPr="00F87A6A">
        <w:rPr>
          <w:rFonts w:asciiTheme="minorHAnsi" w:eastAsia="Arial" w:hAnsiTheme="minorHAnsi" w:cstheme="minorHAnsi"/>
        </w:rPr>
        <w:tab/>
        <w:t>+$ 3,652.02</w:t>
      </w:r>
    </w:p>
    <w:p w14:paraId="18ED5221" w14:textId="77777777" w:rsidR="00F87A6A" w:rsidRPr="00F87A6A" w:rsidRDefault="00F87A6A" w:rsidP="00F87A6A">
      <w:pPr>
        <w:rPr>
          <w:rFonts w:asciiTheme="minorHAnsi" w:eastAsia="Arial" w:hAnsiTheme="minorHAnsi" w:cstheme="minorHAnsi"/>
        </w:rPr>
      </w:pPr>
      <w:bookmarkStart w:id="2" w:name="_Hlk184812840"/>
      <w:r w:rsidRPr="00F87A6A">
        <w:rPr>
          <w:rFonts w:asciiTheme="minorHAnsi" w:eastAsia="Arial" w:hAnsiTheme="minorHAnsi" w:cstheme="minorHAnsi"/>
        </w:rPr>
        <w:t>00-01-1320-40    Auditor</w:t>
      </w:r>
      <w:bookmarkEnd w:id="2"/>
      <w:r w:rsidRPr="00F87A6A">
        <w:rPr>
          <w:rFonts w:asciiTheme="minorHAnsi" w:eastAsia="Arial" w:hAnsiTheme="minorHAnsi" w:cstheme="minorHAnsi"/>
        </w:rPr>
        <w:tab/>
      </w:r>
      <w:r w:rsidRPr="00F87A6A">
        <w:rPr>
          <w:rFonts w:asciiTheme="minorHAnsi" w:eastAsia="Arial" w:hAnsiTheme="minorHAnsi" w:cstheme="minorHAnsi"/>
        </w:rPr>
        <w:tab/>
      </w:r>
      <w:r w:rsidRPr="00F87A6A">
        <w:rPr>
          <w:rFonts w:asciiTheme="minorHAnsi" w:eastAsia="Arial" w:hAnsiTheme="minorHAnsi" w:cstheme="minorHAnsi"/>
        </w:rPr>
        <w:tab/>
      </w:r>
      <w:r w:rsidRPr="00F87A6A">
        <w:rPr>
          <w:rFonts w:asciiTheme="minorHAnsi" w:eastAsia="Arial" w:hAnsiTheme="minorHAnsi" w:cstheme="minorHAnsi"/>
        </w:rPr>
        <w:tab/>
      </w:r>
      <w:r w:rsidRPr="00F87A6A">
        <w:rPr>
          <w:rFonts w:asciiTheme="minorHAnsi" w:eastAsia="Arial" w:hAnsiTheme="minorHAnsi" w:cstheme="minorHAnsi"/>
        </w:rPr>
        <w:tab/>
      </w:r>
      <w:r w:rsidRPr="00F87A6A">
        <w:rPr>
          <w:rFonts w:asciiTheme="minorHAnsi" w:eastAsia="Arial" w:hAnsiTheme="minorHAnsi" w:cstheme="minorHAnsi"/>
        </w:rPr>
        <w:tab/>
        <w:t>-$ 3, 652.02</w:t>
      </w:r>
    </w:p>
    <w:p w14:paraId="059A11C2" w14:textId="77777777" w:rsidR="00F87A6A" w:rsidRPr="00F87A6A" w:rsidRDefault="00F87A6A" w:rsidP="00F87A6A">
      <w:pPr>
        <w:rPr>
          <w:rFonts w:asciiTheme="minorHAnsi" w:eastAsia="Arial" w:hAnsiTheme="minorHAnsi" w:cstheme="minorHAnsi"/>
        </w:rPr>
      </w:pPr>
      <w:r w:rsidRPr="00F87A6A">
        <w:rPr>
          <w:rFonts w:asciiTheme="minorHAnsi" w:eastAsia="Arial" w:hAnsiTheme="minorHAnsi" w:cstheme="minorHAnsi"/>
        </w:rPr>
        <w:t>00-01-1220-49    Supervisor Postage</w:t>
      </w:r>
      <w:r w:rsidRPr="00F87A6A">
        <w:rPr>
          <w:rFonts w:asciiTheme="minorHAnsi" w:eastAsia="Arial" w:hAnsiTheme="minorHAnsi" w:cstheme="minorHAnsi"/>
        </w:rPr>
        <w:tab/>
        <w:t xml:space="preserve">              +$    437.65                 </w:t>
      </w:r>
    </w:p>
    <w:p w14:paraId="02A7FB6C" w14:textId="77777777" w:rsidR="00F87A6A" w:rsidRPr="00F87A6A" w:rsidRDefault="00F87A6A" w:rsidP="00F87A6A">
      <w:pPr>
        <w:rPr>
          <w:rFonts w:asciiTheme="minorHAnsi" w:eastAsia="Arial" w:hAnsiTheme="minorHAnsi" w:cstheme="minorHAnsi"/>
        </w:rPr>
      </w:pPr>
      <w:r w:rsidRPr="00F87A6A">
        <w:rPr>
          <w:rFonts w:asciiTheme="minorHAnsi" w:eastAsia="Arial" w:hAnsiTheme="minorHAnsi" w:cstheme="minorHAnsi"/>
        </w:rPr>
        <w:t>00-01-1320-40    Auditor                                                                             -$      437.65</w:t>
      </w:r>
    </w:p>
    <w:p w14:paraId="1F31301A" w14:textId="77777777" w:rsidR="00F87A6A" w:rsidRPr="00F87A6A" w:rsidRDefault="00F87A6A" w:rsidP="00F87A6A">
      <w:pPr>
        <w:rPr>
          <w:rFonts w:asciiTheme="minorHAnsi" w:eastAsia="Arial" w:hAnsiTheme="minorHAnsi" w:cstheme="minorHAnsi"/>
        </w:rPr>
      </w:pPr>
      <w:r w:rsidRPr="00F87A6A">
        <w:rPr>
          <w:rFonts w:asciiTheme="minorHAnsi" w:eastAsia="Arial" w:hAnsiTheme="minorHAnsi" w:cstheme="minorHAnsi"/>
        </w:rPr>
        <w:t>00-01-1110-49     Court postage</w:t>
      </w:r>
      <w:r w:rsidRPr="00F87A6A">
        <w:rPr>
          <w:rFonts w:asciiTheme="minorHAnsi" w:eastAsia="Arial" w:hAnsiTheme="minorHAnsi" w:cstheme="minorHAnsi"/>
        </w:rPr>
        <w:tab/>
      </w:r>
      <w:r w:rsidRPr="00F87A6A">
        <w:rPr>
          <w:rFonts w:asciiTheme="minorHAnsi" w:eastAsia="Arial" w:hAnsiTheme="minorHAnsi" w:cstheme="minorHAnsi"/>
        </w:rPr>
        <w:tab/>
        <w:t xml:space="preserve">  +$    714.00</w:t>
      </w:r>
    </w:p>
    <w:p w14:paraId="3D0F1847" w14:textId="77777777" w:rsidR="00F87A6A" w:rsidRPr="00F87A6A" w:rsidRDefault="00F87A6A" w:rsidP="00F87A6A">
      <w:pPr>
        <w:rPr>
          <w:rFonts w:asciiTheme="minorHAnsi" w:eastAsia="Arial" w:hAnsiTheme="minorHAnsi" w:cstheme="minorHAnsi"/>
        </w:rPr>
      </w:pPr>
      <w:r w:rsidRPr="00F87A6A">
        <w:rPr>
          <w:rFonts w:asciiTheme="minorHAnsi" w:eastAsia="Arial" w:hAnsiTheme="minorHAnsi" w:cstheme="minorHAnsi"/>
        </w:rPr>
        <w:t>00-01-1110-11     Court Help                                                                       -$     714.00</w:t>
      </w:r>
    </w:p>
    <w:p w14:paraId="6A1168F9" w14:textId="77777777" w:rsidR="00F87A6A" w:rsidRPr="00F87A6A" w:rsidRDefault="00F87A6A" w:rsidP="00F87A6A">
      <w:pPr>
        <w:rPr>
          <w:rFonts w:asciiTheme="minorHAnsi" w:eastAsia="Arial" w:hAnsiTheme="minorHAnsi" w:cstheme="minorHAnsi"/>
        </w:rPr>
      </w:pPr>
      <w:r w:rsidRPr="00F87A6A">
        <w:rPr>
          <w:rFonts w:asciiTheme="minorHAnsi" w:eastAsia="Arial" w:hAnsiTheme="minorHAnsi" w:cstheme="minorHAnsi"/>
        </w:rPr>
        <w:t xml:space="preserve">00-01-1330-40     Tax Collector CE.                    + $    659.90                    </w:t>
      </w:r>
    </w:p>
    <w:p w14:paraId="38F51AC2" w14:textId="77777777" w:rsidR="00F87A6A" w:rsidRPr="00F87A6A" w:rsidRDefault="00F87A6A" w:rsidP="00F87A6A">
      <w:pPr>
        <w:rPr>
          <w:rFonts w:asciiTheme="minorHAnsi" w:eastAsia="Arial" w:hAnsiTheme="minorHAnsi" w:cstheme="minorHAnsi"/>
        </w:rPr>
      </w:pPr>
      <w:r w:rsidRPr="00F87A6A">
        <w:rPr>
          <w:rFonts w:asciiTheme="minorHAnsi" w:eastAsia="Arial" w:hAnsiTheme="minorHAnsi" w:cstheme="minorHAnsi"/>
        </w:rPr>
        <w:t xml:space="preserve">00-01-1320-40    Auditor </w:t>
      </w:r>
      <w:r w:rsidRPr="00F87A6A">
        <w:rPr>
          <w:rFonts w:asciiTheme="minorHAnsi" w:eastAsia="Arial" w:hAnsiTheme="minorHAnsi" w:cstheme="minorHAnsi"/>
        </w:rPr>
        <w:tab/>
      </w:r>
      <w:r w:rsidRPr="00F87A6A">
        <w:rPr>
          <w:rFonts w:asciiTheme="minorHAnsi" w:eastAsia="Arial" w:hAnsiTheme="minorHAnsi" w:cstheme="minorHAnsi"/>
        </w:rPr>
        <w:tab/>
      </w:r>
      <w:r w:rsidRPr="00F87A6A">
        <w:rPr>
          <w:rFonts w:asciiTheme="minorHAnsi" w:eastAsia="Arial" w:hAnsiTheme="minorHAnsi" w:cstheme="minorHAnsi"/>
        </w:rPr>
        <w:tab/>
      </w:r>
      <w:r w:rsidRPr="00F87A6A">
        <w:rPr>
          <w:rFonts w:asciiTheme="minorHAnsi" w:eastAsia="Arial" w:hAnsiTheme="minorHAnsi" w:cstheme="minorHAnsi"/>
        </w:rPr>
        <w:tab/>
      </w:r>
      <w:r w:rsidRPr="00F87A6A">
        <w:rPr>
          <w:rFonts w:asciiTheme="minorHAnsi" w:eastAsia="Arial" w:hAnsiTheme="minorHAnsi" w:cstheme="minorHAnsi"/>
        </w:rPr>
        <w:tab/>
      </w:r>
      <w:r w:rsidRPr="00F87A6A">
        <w:rPr>
          <w:rFonts w:asciiTheme="minorHAnsi" w:eastAsia="Arial" w:hAnsiTheme="minorHAnsi" w:cstheme="minorHAnsi"/>
        </w:rPr>
        <w:tab/>
        <w:t xml:space="preserve"> - $       659.90</w:t>
      </w:r>
    </w:p>
    <w:p w14:paraId="44444381" w14:textId="77777777" w:rsidR="00F87A6A" w:rsidRPr="00F87A6A" w:rsidRDefault="00F87A6A" w:rsidP="00F87A6A">
      <w:pPr>
        <w:rPr>
          <w:rFonts w:asciiTheme="minorHAnsi" w:eastAsia="Arial" w:hAnsiTheme="minorHAnsi" w:cstheme="minorHAnsi"/>
        </w:rPr>
      </w:pPr>
      <w:r w:rsidRPr="00F87A6A">
        <w:rPr>
          <w:rFonts w:asciiTheme="minorHAnsi" w:eastAsia="Arial" w:hAnsiTheme="minorHAnsi" w:cstheme="minorHAnsi"/>
        </w:rPr>
        <w:t xml:space="preserve">00-01-1330-49     Tax Collector Postage            + $     779.00                  </w:t>
      </w:r>
      <w:r w:rsidRPr="00F87A6A">
        <w:rPr>
          <w:rFonts w:asciiTheme="minorHAnsi" w:eastAsia="Arial" w:hAnsiTheme="minorHAnsi" w:cstheme="minorHAnsi"/>
        </w:rPr>
        <w:tab/>
        <w:t xml:space="preserve">                             </w:t>
      </w:r>
    </w:p>
    <w:p w14:paraId="09DE8495" w14:textId="77777777" w:rsidR="00F87A6A" w:rsidRPr="00F87A6A" w:rsidRDefault="00F87A6A" w:rsidP="00F87A6A">
      <w:pPr>
        <w:spacing w:line="276" w:lineRule="auto"/>
        <w:rPr>
          <w:rFonts w:asciiTheme="minorHAnsi" w:eastAsia="Arial" w:hAnsiTheme="minorHAnsi" w:cstheme="minorHAnsi"/>
          <w:bCs/>
        </w:rPr>
      </w:pPr>
      <w:r w:rsidRPr="00F87A6A">
        <w:rPr>
          <w:rFonts w:asciiTheme="minorHAnsi" w:eastAsia="Arial" w:hAnsiTheme="minorHAnsi" w:cstheme="minorHAnsi"/>
        </w:rPr>
        <w:t>00-01-1320-40    Auditor</w:t>
      </w:r>
      <w:r w:rsidRPr="00F87A6A">
        <w:rPr>
          <w:rFonts w:asciiTheme="minorHAnsi" w:eastAsia="Arial" w:hAnsiTheme="minorHAnsi" w:cstheme="minorHAnsi"/>
          <w:bCs/>
        </w:rPr>
        <w:t xml:space="preserve">                                                                      </w:t>
      </w:r>
      <w:r w:rsidRPr="00F87A6A">
        <w:rPr>
          <w:rFonts w:asciiTheme="minorHAnsi" w:eastAsia="Arial" w:hAnsiTheme="minorHAnsi" w:cstheme="minorHAnsi"/>
          <w:bCs/>
        </w:rPr>
        <w:tab/>
        <w:t xml:space="preserve">   -$       779.00</w:t>
      </w:r>
    </w:p>
    <w:p w14:paraId="2D6D36D8" w14:textId="77777777" w:rsidR="00F87A6A" w:rsidRPr="00F87A6A" w:rsidRDefault="00F87A6A" w:rsidP="00F87A6A">
      <w:pPr>
        <w:spacing w:line="276" w:lineRule="auto"/>
        <w:rPr>
          <w:rFonts w:asciiTheme="minorHAnsi" w:eastAsia="Arial" w:hAnsiTheme="minorHAnsi" w:cstheme="minorHAnsi"/>
          <w:bCs/>
        </w:rPr>
      </w:pPr>
      <w:r w:rsidRPr="00F87A6A">
        <w:rPr>
          <w:rFonts w:asciiTheme="minorHAnsi" w:eastAsia="Arial" w:hAnsiTheme="minorHAnsi" w:cstheme="minorHAnsi"/>
          <w:bCs/>
        </w:rPr>
        <w:t xml:space="preserve">00-01-1355-40   Assessor CE                                +$ 1,160.68      </w:t>
      </w:r>
    </w:p>
    <w:p w14:paraId="51DDC513" w14:textId="344AD3CF" w:rsidR="00F87A6A" w:rsidRPr="00F87A6A" w:rsidRDefault="00F87A6A" w:rsidP="00F87A6A">
      <w:pPr>
        <w:spacing w:line="276" w:lineRule="auto"/>
        <w:rPr>
          <w:rFonts w:asciiTheme="minorHAnsi" w:eastAsia="Arial" w:hAnsiTheme="minorHAnsi" w:cstheme="minorHAnsi"/>
          <w:bCs/>
        </w:rPr>
      </w:pPr>
      <w:r w:rsidRPr="00F87A6A">
        <w:rPr>
          <w:rFonts w:asciiTheme="minorHAnsi" w:eastAsia="Arial" w:hAnsiTheme="minorHAnsi" w:cstheme="minorHAnsi"/>
          <w:bCs/>
        </w:rPr>
        <w:t>00-01-1355-42   Assessor Legal</w:t>
      </w:r>
      <w:r w:rsidRPr="00F87A6A">
        <w:rPr>
          <w:rFonts w:asciiTheme="minorHAnsi" w:eastAsia="Arial" w:hAnsiTheme="minorHAnsi" w:cstheme="minorHAnsi"/>
          <w:bCs/>
        </w:rPr>
        <w:tab/>
      </w:r>
      <w:r w:rsidRPr="00F87A6A">
        <w:rPr>
          <w:rFonts w:asciiTheme="minorHAnsi" w:eastAsia="Arial" w:hAnsiTheme="minorHAnsi" w:cstheme="minorHAnsi"/>
          <w:bCs/>
        </w:rPr>
        <w:tab/>
      </w:r>
      <w:r w:rsidRPr="00F87A6A">
        <w:rPr>
          <w:rFonts w:asciiTheme="minorHAnsi" w:eastAsia="Arial" w:hAnsiTheme="minorHAnsi" w:cstheme="minorHAnsi"/>
          <w:bCs/>
        </w:rPr>
        <w:tab/>
      </w:r>
      <w:r w:rsidRPr="00F87A6A">
        <w:rPr>
          <w:rFonts w:asciiTheme="minorHAnsi" w:eastAsia="Arial" w:hAnsiTheme="minorHAnsi" w:cstheme="minorHAnsi"/>
          <w:bCs/>
        </w:rPr>
        <w:tab/>
        <w:t xml:space="preserve">                 -$ 1,160.68</w:t>
      </w:r>
    </w:p>
    <w:p w14:paraId="40E8010D" w14:textId="05B397B4" w:rsidR="00F87A6A" w:rsidRPr="00F87A6A" w:rsidRDefault="00F87A6A" w:rsidP="00F87A6A">
      <w:pPr>
        <w:spacing w:line="276" w:lineRule="auto"/>
        <w:rPr>
          <w:rFonts w:asciiTheme="minorHAnsi" w:eastAsia="Arial" w:hAnsiTheme="minorHAnsi" w:cstheme="minorHAnsi"/>
          <w:bCs/>
        </w:rPr>
      </w:pPr>
      <w:r w:rsidRPr="00F87A6A">
        <w:rPr>
          <w:rFonts w:asciiTheme="minorHAnsi" w:eastAsia="Arial" w:hAnsiTheme="minorHAnsi" w:cstheme="minorHAnsi"/>
          <w:bCs/>
        </w:rPr>
        <w:t>00-01-1620-15   Buildings Sp Project</w:t>
      </w:r>
      <w:r w:rsidRPr="00F87A6A">
        <w:rPr>
          <w:rFonts w:asciiTheme="minorHAnsi" w:eastAsia="Arial" w:hAnsiTheme="minorHAnsi" w:cstheme="minorHAnsi"/>
          <w:bCs/>
        </w:rPr>
        <w:tab/>
        <w:t xml:space="preserve">                +$         49.10</w:t>
      </w:r>
      <w:r w:rsidRPr="00F87A6A">
        <w:rPr>
          <w:rFonts w:asciiTheme="minorHAnsi" w:eastAsia="Arial" w:hAnsiTheme="minorHAnsi" w:cstheme="minorHAnsi"/>
          <w:bCs/>
        </w:rPr>
        <w:tab/>
      </w:r>
      <w:r w:rsidRPr="00F87A6A">
        <w:rPr>
          <w:rFonts w:asciiTheme="minorHAnsi" w:eastAsia="Arial" w:hAnsiTheme="minorHAnsi" w:cstheme="minorHAnsi"/>
          <w:bCs/>
        </w:rPr>
        <w:tab/>
      </w:r>
      <w:r w:rsidRPr="00F87A6A">
        <w:rPr>
          <w:rFonts w:asciiTheme="minorHAnsi" w:eastAsia="Arial" w:hAnsiTheme="minorHAnsi" w:cstheme="minorHAnsi"/>
          <w:bCs/>
        </w:rPr>
        <w:tab/>
      </w:r>
    </w:p>
    <w:p w14:paraId="1F7D1482" w14:textId="77777777" w:rsidR="00F87A6A" w:rsidRPr="00F87A6A" w:rsidRDefault="00F87A6A" w:rsidP="00F87A6A">
      <w:pPr>
        <w:spacing w:line="276" w:lineRule="auto"/>
        <w:rPr>
          <w:rFonts w:asciiTheme="minorHAnsi" w:eastAsia="Arial" w:hAnsiTheme="minorHAnsi" w:cstheme="minorHAnsi"/>
          <w:bCs/>
        </w:rPr>
      </w:pPr>
      <w:r w:rsidRPr="00F87A6A">
        <w:rPr>
          <w:rFonts w:asciiTheme="minorHAnsi" w:eastAsia="Arial" w:hAnsiTheme="minorHAnsi" w:cstheme="minorHAnsi"/>
          <w:bCs/>
        </w:rPr>
        <w:t>00-01-1620-10   Building Sal</w:t>
      </w:r>
      <w:r w:rsidRPr="00F87A6A">
        <w:rPr>
          <w:rFonts w:asciiTheme="minorHAnsi" w:eastAsia="Arial" w:hAnsiTheme="minorHAnsi" w:cstheme="minorHAnsi"/>
          <w:bCs/>
        </w:rPr>
        <w:tab/>
      </w:r>
      <w:r w:rsidRPr="00F87A6A">
        <w:rPr>
          <w:rFonts w:asciiTheme="minorHAnsi" w:eastAsia="Arial" w:hAnsiTheme="minorHAnsi" w:cstheme="minorHAnsi"/>
          <w:bCs/>
        </w:rPr>
        <w:tab/>
      </w:r>
      <w:r w:rsidRPr="00F87A6A">
        <w:rPr>
          <w:rFonts w:asciiTheme="minorHAnsi" w:eastAsia="Arial" w:hAnsiTheme="minorHAnsi" w:cstheme="minorHAnsi"/>
          <w:bCs/>
        </w:rPr>
        <w:tab/>
      </w:r>
      <w:r w:rsidRPr="00F87A6A">
        <w:rPr>
          <w:rFonts w:asciiTheme="minorHAnsi" w:eastAsia="Arial" w:hAnsiTheme="minorHAnsi" w:cstheme="minorHAnsi"/>
          <w:bCs/>
        </w:rPr>
        <w:tab/>
      </w:r>
      <w:r w:rsidRPr="00F87A6A">
        <w:rPr>
          <w:rFonts w:asciiTheme="minorHAnsi" w:eastAsia="Arial" w:hAnsiTheme="minorHAnsi" w:cstheme="minorHAnsi"/>
          <w:bCs/>
        </w:rPr>
        <w:tab/>
      </w:r>
      <w:r w:rsidRPr="00F87A6A">
        <w:rPr>
          <w:rFonts w:asciiTheme="minorHAnsi" w:eastAsia="Arial" w:hAnsiTheme="minorHAnsi" w:cstheme="minorHAnsi"/>
          <w:bCs/>
        </w:rPr>
        <w:tab/>
        <w:t xml:space="preserve">    -$      49.10</w:t>
      </w:r>
    </w:p>
    <w:p w14:paraId="3DEF43A9" w14:textId="77777777" w:rsidR="00F87A6A" w:rsidRPr="00F87A6A" w:rsidRDefault="00F87A6A" w:rsidP="00F87A6A">
      <w:pPr>
        <w:spacing w:line="276" w:lineRule="auto"/>
        <w:rPr>
          <w:rFonts w:asciiTheme="minorHAnsi" w:eastAsia="Arial" w:hAnsiTheme="minorHAnsi" w:cstheme="minorHAnsi"/>
          <w:bCs/>
        </w:rPr>
      </w:pPr>
      <w:bookmarkStart w:id="3" w:name="_Hlk184814929"/>
      <w:r w:rsidRPr="00F87A6A">
        <w:rPr>
          <w:rFonts w:asciiTheme="minorHAnsi" w:eastAsia="Arial" w:hAnsiTheme="minorHAnsi" w:cstheme="minorHAnsi"/>
          <w:bCs/>
        </w:rPr>
        <w:t>00-01-1620-20   Buildings Equipment</w:t>
      </w:r>
      <w:r w:rsidRPr="00F87A6A">
        <w:rPr>
          <w:rFonts w:asciiTheme="minorHAnsi" w:eastAsia="Arial" w:hAnsiTheme="minorHAnsi" w:cstheme="minorHAnsi"/>
          <w:bCs/>
        </w:rPr>
        <w:tab/>
        <w:t xml:space="preserve">    +$         74.99</w:t>
      </w:r>
      <w:r w:rsidRPr="00F87A6A">
        <w:rPr>
          <w:rFonts w:asciiTheme="minorHAnsi" w:eastAsia="Arial" w:hAnsiTheme="minorHAnsi" w:cstheme="minorHAnsi"/>
          <w:bCs/>
        </w:rPr>
        <w:tab/>
      </w:r>
      <w:r w:rsidRPr="00F87A6A">
        <w:rPr>
          <w:rFonts w:asciiTheme="minorHAnsi" w:eastAsia="Arial" w:hAnsiTheme="minorHAnsi" w:cstheme="minorHAnsi"/>
          <w:bCs/>
        </w:rPr>
        <w:tab/>
      </w:r>
      <w:r w:rsidRPr="00F87A6A">
        <w:rPr>
          <w:rFonts w:asciiTheme="minorHAnsi" w:eastAsia="Arial" w:hAnsiTheme="minorHAnsi" w:cstheme="minorHAnsi"/>
          <w:bCs/>
        </w:rPr>
        <w:tab/>
      </w:r>
    </w:p>
    <w:p w14:paraId="1F038270" w14:textId="77777777" w:rsidR="00F87A6A" w:rsidRPr="00F87A6A" w:rsidRDefault="00F87A6A" w:rsidP="00F87A6A">
      <w:pPr>
        <w:spacing w:line="276" w:lineRule="auto"/>
        <w:rPr>
          <w:rFonts w:asciiTheme="minorHAnsi" w:eastAsia="Arial" w:hAnsiTheme="minorHAnsi" w:cstheme="minorHAnsi"/>
          <w:bCs/>
        </w:rPr>
      </w:pPr>
      <w:r w:rsidRPr="00F87A6A">
        <w:rPr>
          <w:rFonts w:asciiTheme="minorHAnsi" w:eastAsia="Arial" w:hAnsiTheme="minorHAnsi" w:cstheme="minorHAnsi"/>
          <w:bCs/>
        </w:rPr>
        <w:t>00-01-1620-10   Building Sal</w:t>
      </w:r>
      <w:r w:rsidRPr="00F87A6A">
        <w:rPr>
          <w:rFonts w:asciiTheme="minorHAnsi" w:eastAsia="Arial" w:hAnsiTheme="minorHAnsi" w:cstheme="minorHAnsi"/>
          <w:bCs/>
        </w:rPr>
        <w:tab/>
      </w:r>
      <w:r w:rsidRPr="00F87A6A">
        <w:rPr>
          <w:rFonts w:asciiTheme="minorHAnsi" w:eastAsia="Arial" w:hAnsiTheme="minorHAnsi" w:cstheme="minorHAnsi"/>
          <w:bCs/>
        </w:rPr>
        <w:tab/>
      </w:r>
      <w:r w:rsidRPr="00F87A6A">
        <w:rPr>
          <w:rFonts w:asciiTheme="minorHAnsi" w:eastAsia="Arial" w:hAnsiTheme="minorHAnsi" w:cstheme="minorHAnsi"/>
          <w:bCs/>
        </w:rPr>
        <w:tab/>
      </w:r>
      <w:r w:rsidRPr="00F87A6A">
        <w:rPr>
          <w:rFonts w:asciiTheme="minorHAnsi" w:eastAsia="Arial" w:hAnsiTheme="minorHAnsi" w:cstheme="minorHAnsi"/>
          <w:bCs/>
        </w:rPr>
        <w:tab/>
      </w:r>
      <w:r w:rsidRPr="00F87A6A">
        <w:rPr>
          <w:rFonts w:asciiTheme="minorHAnsi" w:eastAsia="Arial" w:hAnsiTheme="minorHAnsi" w:cstheme="minorHAnsi"/>
          <w:bCs/>
        </w:rPr>
        <w:tab/>
      </w:r>
      <w:r w:rsidRPr="00F87A6A">
        <w:rPr>
          <w:rFonts w:asciiTheme="minorHAnsi" w:eastAsia="Arial" w:hAnsiTheme="minorHAnsi" w:cstheme="minorHAnsi"/>
          <w:bCs/>
        </w:rPr>
        <w:tab/>
        <w:t xml:space="preserve">    -$      74.99</w:t>
      </w:r>
    </w:p>
    <w:p w14:paraId="4661BE9B" w14:textId="77777777" w:rsidR="00F87A6A" w:rsidRPr="00F87A6A" w:rsidRDefault="00F87A6A" w:rsidP="00F87A6A">
      <w:pPr>
        <w:spacing w:line="276" w:lineRule="auto"/>
        <w:rPr>
          <w:rFonts w:asciiTheme="minorHAnsi" w:eastAsia="Arial" w:hAnsiTheme="minorHAnsi" w:cstheme="minorHAnsi"/>
          <w:bCs/>
        </w:rPr>
      </w:pPr>
      <w:r w:rsidRPr="00F87A6A">
        <w:rPr>
          <w:rFonts w:asciiTheme="minorHAnsi" w:eastAsia="Arial" w:hAnsiTheme="minorHAnsi" w:cstheme="minorHAnsi"/>
          <w:bCs/>
        </w:rPr>
        <w:t>00-01-1620-20   Buildings CE</w:t>
      </w:r>
      <w:r w:rsidRPr="00F87A6A">
        <w:rPr>
          <w:rFonts w:asciiTheme="minorHAnsi" w:eastAsia="Arial" w:hAnsiTheme="minorHAnsi" w:cstheme="minorHAnsi"/>
          <w:bCs/>
        </w:rPr>
        <w:tab/>
        <w:t xml:space="preserve">   </w:t>
      </w:r>
      <w:r w:rsidRPr="00F87A6A">
        <w:rPr>
          <w:rFonts w:asciiTheme="minorHAnsi" w:eastAsia="Arial" w:hAnsiTheme="minorHAnsi" w:cstheme="minorHAnsi"/>
          <w:bCs/>
        </w:rPr>
        <w:tab/>
      </w:r>
      <w:r w:rsidRPr="00F87A6A">
        <w:rPr>
          <w:rFonts w:asciiTheme="minorHAnsi" w:eastAsia="Arial" w:hAnsiTheme="minorHAnsi" w:cstheme="minorHAnsi"/>
          <w:bCs/>
        </w:rPr>
        <w:tab/>
        <w:t xml:space="preserve"> +$         273.40</w:t>
      </w:r>
      <w:r w:rsidRPr="00F87A6A">
        <w:rPr>
          <w:rFonts w:asciiTheme="minorHAnsi" w:eastAsia="Arial" w:hAnsiTheme="minorHAnsi" w:cstheme="minorHAnsi"/>
          <w:bCs/>
        </w:rPr>
        <w:tab/>
      </w:r>
      <w:r w:rsidRPr="00F87A6A">
        <w:rPr>
          <w:rFonts w:asciiTheme="minorHAnsi" w:eastAsia="Arial" w:hAnsiTheme="minorHAnsi" w:cstheme="minorHAnsi"/>
          <w:bCs/>
        </w:rPr>
        <w:tab/>
      </w:r>
      <w:r w:rsidRPr="00F87A6A">
        <w:rPr>
          <w:rFonts w:asciiTheme="minorHAnsi" w:eastAsia="Arial" w:hAnsiTheme="minorHAnsi" w:cstheme="minorHAnsi"/>
          <w:bCs/>
        </w:rPr>
        <w:tab/>
      </w:r>
    </w:p>
    <w:p w14:paraId="2EDA2BE8" w14:textId="77777777" w:rsidR="00F87A6A" w:rsidRPr="00F87A6A" w:rsidRDefault="00F87A6A" w:rsidP="00F87A6A">
      <w:pPr>
        <w:spacing w:line="276" w:lineRule="auto"/>
        <w:rPr>
          <w:rFonts w:asciiTheme="minorHAnsi" w:eastAsia="Arial" w:hAnsiTheme="minorHAnsi" w:cstheme="minorHAnsi"/>
          <w:bCs/>
        </w:rPr>
      </w:pPr>
      <w:r w:rsidRPr="00F87A6A">
        <w:rPr>
          <w:rFonts w:asciiTheme="minorHAnsi" w:eastAsia="Arial" w:hAnsiTheme="minorHAnsi" w:cstheme="minorHAnsi"/>
          <w:bCs/>
        </w:rPr>
        <w:t>00-01-1620-10   Building Sal</w:t>
      </w:r>
      <w:r w:rsidRPr="00F87A6A">
        <w:rPr>
          <w:rFonts w:asciiTheme="minorHAnsi" w:eastAsia="Arial" w:hAnsiTheme="minorHAnsi" w:cstheme="minorHAnsi"/>
          <w:bCs/>
        </w:rPr>
        <w:tab/>
      </w:r>
      <w:r w:rsidRPr="00F87A6A">
        <w:rPr>
          <w:rFonts w:asciiTheme="minorHAnsi" w:eastAsia="Arial" w:hAnsiTheme="minorHAnsi" w:cstheme="minorHAnsi"/>
          <w:bCs/>
        </w:rPr>
        <w:tab/>
      </w:r>
      <w:r w:rsidRPr="00F87A6A">
        <w:rPr>
          <w:rFonts w:asciiTheme="minorHAnsi" w:eastAsia="Arial" w:hAnsiTheme="minorHAnsi" w:cstheme="minorHAnsi"/>
          <w:bCs/>
        </w:rPr>
        <w:tab/>
      </w:r>
      <w:r w:rsidRPr="00F87A6A">
        <w:rPr>
          <w:rFonts w:asciiTheme="minorHAnsi" w:eastAsia="Arial" w:hAnsiTheme="minorHAnsi" w:cstheme="minorHAnsi"/>
          <w:bCs/>
        </w:rPr>
        <w:tab/>
      </w:r>
      <w:r w:rsidRPr="00F87A6A">
        <w:rPr>
          <w:rFonts w:asciiTheme="minorHAnsi" w:eastAsia="Arial" w:hAnsiTheme="minorHAnsi" w:cstheme="minorHAnsi"/>
          <w:bCs/>
        </w:rPr>
        <w:tab/>
      </w:r>
      <w:r w:rsidRPr="00F87A6A">
        <w:rPr>
          <w:rFonts w:asciiTheme="minorHAnsi" w:eastAsia="Arial" w:hAnsiTheme="minorHAnsi" w:cstheme="minorHAnsi"/>
          <w:bCs/>
        </w:rPr>
        <w:tab/>
        <w:t xml:space="preserve">    -$      273.40</w:t>
      </w:r>
    </w:p>
    <w:p w14:paraId="02D336D5" w14:textId="77777777" w:rsidR="00F87A6A" w:rsidRPr="00F87A6A" w:rsidRDefault="00F87A6A" w:rsidP="00F87A6A">
      <w:pPr>
        <w:spacing w:line="276" w:lineRule="auto"/>
        <w:rPr>
          <w:rFonts w:asciiTheme="minorHAnsi" w:eastAsia="Arial" w:hAnsiTheme="minorHAnsi" w:cstheme="minorHAnsi"/>
          <w:bCs/>
          <w:lang w:val="fr-FR"/>
        </w:rPr>
      </w:pPr>
      <w:bookmarkStart w:id="4" w:name="_Hlk184815218"/>
      <w:r w:rsidRPr="00F87A6A">
        <w:rPr>
          <w:rFonts w:asciiTheme="minorHAnsi" w:eastAsia="Arial" w:hAnsiTheme="minorHAnsi" w:cstheme="minorHAnsi"/>
          <w:bCs/>
          <w:lang w:val="fr-FR"/>
        </w:rPr>
        <w:t>00-01-1650-20    Communications EQUI                +$  875.00</w:t>
      </w:r>
    </w:p>
    <w:p w14:paraId="7BEB2ACB" w14:textId="77777777" w:rsidR="00F87A6A" w:rsidRPr="00F87A6A" w:rsidRDefault="00F87A6A" w:rsidP="00F87A6A">
      <w:pPr>
        <w:spacing w:line="276" w:lineRule="auto"/>
        <w:rPr>
          <w:rFonts w:asciiTheme="minorHAnsi" w:eastAsia="Arial" w:hAnsiTheme="minorHAnsi" w:cstheme="minorHAnsi"/>
          <w:bCs/>
          <w:lang w:val="fr-FR"/>
        </w:rPr>
      </w:pPr>
      <w:r w:rsidRPr="00F87A6A">
        <w:rPr>
          <w:rFonts w:asciiTheme="minorHAnsi" w:eastAsia="Arial" w:hAnsiTheme="minorHAnsi" w:cstheme="minorHAnsi"/>
          <w:bCs/>
          <w:lang w:val="fr-FR"/>
        </w:rPr>
        <w:t>00-01-1920-40     Un-allocated Ins</w:t>
      </w:r>
      <w:r w:rsidRPr="00F87A6A">
        <w:rPr>
          <w:rFonts w:asciiTheme="minorHAnsi" w:eastAsia="Arial" w:hAnsiTheme="minorHAnsi" w:cstheme="minorHAnsi"/>
          <w:bCs/>
          <w:lang w:val="fr-FR"/>
        </w:rPr>
        <w:tab/>
      </w:r>
      <w:r w:rsidRPr="00F87A6A">
        <w:rPr>
          <w:rFonts w:asciiTheme="minorHAnsi" w:eastAsia="Arial" w:hAnsiTheme="minorHAnsi" w:cstheme="minorHAnsi"/>
          <w:bCs/>
          <w:lang w:val="fr-FR"/>
        </w:rPr>
        <w:tab/>
      </w:r>
      <w:r w:rsidRPr="00F87A6A">
        <w:rPr>
          <w:rFonts w:asciiTheme="minorHAnsi" w:eastAsia="Arial" w:hAnsiTheme="minorHAnsi" w:cstheme="minorHAnsi"/>
          <w:bCs/>
          <w:lang w:val="fr-FR"/>
        </w:rPr>
        <w:tab/>
      </w:r>
      <w:r w:rsidRPr="00F87A6A">
        <w:rPr>
          <w:rFonts w:asciiTheme="minorHAnsi" w:eastAsia="Arial" w:hAnsiTheme="minorHAnsi" w:cstheme="minorHAnsi"/>
          <w:bCs/>
          <w:lang w:val="fr-FR"/>
        </w:rPr>
        <w:tab/>
      </w:r>
      <w:r w:rsidRPr="00F87A6A">
        <w:rPr>
          <w:rFonts w:asciiTheme="minorHAnsi" w:eastAsia="Arial" w:hAnsiTheme="minorHAnsi" w:cstheme="minorHAnsi"/>
          <w:bCs/>
          <w:lang w:val="fr-FR"/>
        </w:rPr>
        <w:tab/>
        <w:t>-$875.00</w:t>
      </w:r>
    </w:p>
    <w:bookmarkEnd w:id="4"/>
    <w:p w14:paraId="2B906B2E" w14:textId="77777777" w:rsidR="00F87A6A" w:rsidRPr="00F87A6A" w:rsidRDefault="00F87A6A" w:rsidP="00F87A6A">
      <w:pPr>
        <w:spacing w:line="276" w:lineRule="auto"/>
        <w:rPr>
          <w:rFonts w:asciiTheme="minorHAnsi" w:eastAsia="Arial" w:hAnsiTheme="minorHAnsi" w:cstheme="minorHAnsi"/>
          <w:bCs/>
          <w:lang w:val="fr-FR"/>
        </w:rPr>
      </w:pPr>
      <w:r w:rsidRPr="00F87A6A">
        <w:rPr>
          <w:rFonts w:asciiTheme="minorHAnsi" w:eastAsia="Arial" w:hAnsiTheme="minorHAnsi" w:cstheme="minorHAnsi"/>
          <w:bCs/>
          <w:lang w:val="fr-FR"/>
        </w:rPr>
        <w:t>00-01-1650-40    Communications CE                    +$ 1057.34</w:t>
      </w:r>
    </w:p>
    <w:p w14:paraId="5E6C7B4E" w14:textId="77777777" w:rsidR="00F87A6A" w:rsidRPr="00F87A6A" w:rsidRDefault="00F87A6A" w:rsidP="00F87A6A">
      <w:pPr>
        <w:spacing w:line="276" w:lineRule="auto"/>
        <w:rPr>
          <w:rFonts w:asciiTheme="minorHAnsi" w:eastAsia="Arial" w:hAnsiTheme="minorHAnsi" w:cstheme="minorHAnsi"/>
          <w:bCs/>
          <w:lang w:val="fr-FR"/>
        </w:rPr>
      </w:pPr>
      <w:r w:rsidRPr="00F87A6A">
        <w:rPr>
          <w:rFonts w:asciiTheme="minorHAnsi" w:eastAsia="Arial" w:hAnsiTheme="minorHAnsi" w:cstheme="minorHAnsi"/>
          <w:bCs/>
          <w:lang w:val="fr-FR"/>
        </w:rPr>
        <w:t>00-01-1920-40     Un-allocated Ins.</w:t>
      </w:r>
      <w:r w:rsidRPr="00F87A6A">
        <w:rPr>
          <w:rFonts w:asciiTheme="minorHAnsi" w:eastAsia="Arial" w:hAnsiTheme="minorHAnsi" w:cstheme="minorHAnsi"/>
          <w:bCs/>
          <w:lang w:val="fr-FR"/>
        </w:rPr>
        <w:tab/>
      </w:r>
      <w:r w:rsidRPr="00F87A6A">
        <w:rPr>
          <w:rFonts w:asciiTheme="minorHAnsi" w:eastAsia="Arial" w:hAnsiTheme="minorHAnsi" w:cstheme="minorHAnsi"/>
          <w:bCs/>
          <w:lang w:val="fr-FR"/>
        </w:rPr>
        <w:tab/>
      </w:r>
      <w:r w:rsidRPr="00F87A6A">
        <w:rPr>
          <w:rFonts w:asciiTheme="minorHAnsi" w:eastAsia="Arial" w:hAnsiTheme="minorHAnsi" w:cstheme="minorHAnsi"/>
          <w:bCs/>
          <w:lang w:val="fr-FR"/>
        </w:rPr>
        <w:tab/>
      </w:r>
      <w:r w:rsidRPr="00F87A6A">
        <w:rPr>
          <w:rFonts w:asciiTheme="minorHAnsi" w:eastAsia="Arial" w:hAnsiTheme="minorHAnsi" w:cstheme="minorHAnsi"/>
          <w:bCs/>
          <w:lang w:val="fr-FR"/>
        </w:rPr>
        <w:tab/>
      </w:r>
      <w:r w:rsidRPr="00F87A6A">
        <w:rPr>
          <w:rFonts w:asciiTheme="minorHAnsi" w:eastAsia="Arial" w:hAnsiTheme="minorHAnsi" w:cstheme="minorHAnsi"/>
          <w:bCs/>
          <w:lang w:val="fr-FR"/>
        </w:rPr>
        <w:tab/>
        <w:t>-$ 1057.34</w:t>
      </w:r>
    </w:p>
    <w:p w14:paraId="1AED518D" w14:textId="77777777" w:rsidR="00F87A6A" w:rsidRPr="00F87A6A" w:rsidRDefault="00F87A6A" w:rsidP="00F87A6A">
      <w:pPr>
        <w:spacing w:line="276" w:lineRule="auto"/>
        <w:rPr>
          <w:rFonts w:asciiTheme="minorHAnsi" w:eastAsia="Arial" w:hAnsiTheme="minorHAnsi" w:cstheme="minorHAnsi"/>
          <w:bCs/>
          <w:lang w:val="fr-FR"/>
        </w:rPr>
      </w:pPr>
      <w:r w:rsidRPr="00F87A6A">
        <w:rPr>
          <w:rFonts w:asciiTheme="minorHAnsi" w:eastAsia="Arial" w:hAnsiTheme="minorHAnsi" w:cstheme="minorHAnsi"/>
          <w:bCs/>
          <w:lang w:val="fr-FR"/>
        </w:rPr>
        <w:t>00-01-1930-40    Judgement &amp; Claims</w:t>
      </w:r>
      <w:r w:rsidRPr="00F87A6A">
        <w:rPr>
          <w:rFonts w:asciiTheme="minorHAnsi" w:eastAsia="Arial" w:hAnsiTheme="minorHAnsi" w:cstheme="minorHAnsi"/>
          <w:bCs/>
          <w:lang w:val="fr-FR"/>
        </w:rPr>
        <w:tab/>
        <w:t xml:space="preserve">        +$ 5,464.67</w:t>
      </w:r>
    </w:p>
    <w:p w14:paraId="1D5E4AB2" w14:textId="77777777" w:rsidR="00F87A6A" w:rsidRPr="00F87A6A" w:rsidRDefault="00F87A6A" w:rsidP="00F87A6A">
      <w:pPr>
        <w:spacing w:line="276" w:lineRule="auto"/>
        <w:rPr>
          <w:rFonts w:asciiTheme="minorHAnsi" w:eastAsia="Arial" w:hAnsiTheme="minorHAnsi" w:cstheme="minorHAnsi"/>
          <w:bCs/>
          <w:lang w:val="fr-FR"/>
        </w:rPr>
      </w:pPr>
      <w:r w:rsidRPr="00F87A6A">
        <w:rPr>
          <w:rFonts w:asciiTheme="minorHAnsi" w:eastAsia="Arial" w:hAnsiTheme="minorHAnsi" w:cstheme="minorHAnsi"/>
          <w:bCs/>
          <w:lang w:val="fr-FR"/>
        </w:rPr>
        <w:t>00-01-1990-40    Contingency</w:t>
      </w:r>
      <w:r w:rsidRPr="00F87A6A">
        <w:rPr>
          <w:rFonts w:asciiTheme="minorHAnsi" w:eastAsia="Arial" w:hAnsiTheme="minorHAnsi" w:cstheme="minorHAnsi"/>
          <w:bCs/>
          <w:lang w:val="fr-FR"/>
        </w:rPr>
        <w:tab/>
      </w:r>
      <w:r w:rsidRPr="00F87A6A">
        <w:rPr>
          <w:rFonts w:asciiTheme="minorHAnsi" w:eastAsia="Arial" w:hAnsiTheme="minorHAnsi" w:cstheme="minorHAnsi"/>
          <w:bCs/>
          <w:lang w:val="fr-FR"/>
        </w:rPr>
        <w:tab/>
      </w:r>
      <w:r w:rsidRPr="00F87A6A">
        <w:rPr>
          <w:rFonts w:asciiTheme="minorHAnsi" w:eastAsia="Arial" w:hAnsiTheme="minorHAnsi" w:cstheme="minorHAnsi"/>
          <w:bCs/>
          <w:lang w:val="fr-FR"/>
        </w:rPr>
        <w:tab/>
      </w:r>
      <w:r w:rsidRPr="00F87A6A">
        <w:rPr>
          <w:rFonts w:asciiTheme="minorHAnsi" w:eastAsia="Arial" w:hAnsiTheme="minorHAnsi" w:cstheme="minorHAnsi"/>
          <w:bCs/>
          <w:lang w:val="fr-FR"/>
        </w:rPr>
        <w:tab/>
      </w:r>
      <w:r w:rsidRPr="00F87A6A">
        <w:rPr>
          <w:rFonts w:asciiTheme="minorHAnsi" w:eastAsia="Arial" w:hAnsiTheme="minorHAnsi" w:cstheme="minorHAnsi"/>
          <w:bCs/>
          <w:lang w:val="fr-FR"/>
        </w:rPr>
        <w:tab/>
      </w:r>
      <w:r w:rsidRPr="00F87A6A">
        <w:rPr>
          <w:rFonts w:asciiTheme="minorHAnsi" w:eastAsia="Arial" w:hAnsiTheme="minorHAnsi" w:cstheme="minorHAnsi"/>
          <w:bCs/>
          <w:lang w:val="fr-FR"/>
        </w:rPr>
        <w:tab/>
        <w:t>-$ 5,464,67</w:t>
      </w:r>
    </w:p>
    <w:p w14:paraId="33586498" w14:textId="77777777" w:rsidR="00F87A6A" w:rsidRPr="00F87A6A" w:rsidRDefault="00F87A6A" w:rsidP="00F87A6A">
      <w:pPr>
        <w:spacing w:line="276" w:lineRule="auto"/>
        <w:rPr>
          <w:rFonts w:asciiTheme="minorHAnsi" w:eastAsia="Arial" w:hAnsiTheme="minorHAnsi" w:cstheme="minorHAnsi"/>
          <w:bCs/>
          <w:lang w:val="fr-FR"/>
        </w:rPr>
      </w:pPr>
      <w:r w:rsidRPr="00F87A6A">
        <w:rPr>
          <w:rFonts w:asciiTheme="minorHAnsi" w:eastAsia="Arial" w:hAnsiTheme="minorHAnsi" w:cstheme="minorHAnsi"/>
          <w:bCs/>
          <w:lang w:val="fr-FR"/>
        </w:rPr>
        <w:t>00-04-5132-40    Garage CE</w:t>
      </w:r>
      <w:r w:rsidRPr="00F87A6A">
        <w:rPr>
          <w:rFonts w:asciiTheme="minorHAnsi" w:eastAsia="Arial" w:hAnsiTheme="minorHAnsi" w:cstheme="minorHAnsi"/>
          <w:bCs/>
          <w:lang w:val="fr-FR"/>
        </w:rPr>
        <w:tab/>
      </w:r>
      <w:r w:rsidRPr="00F87A6A">
        <w:rPr>
          <w:rFonts w:asciiTheme="minorHAnsi" w:eastAsia="Arial" w:hAnsiTheme="minorHAnsi" w:cstheme="minorHAnsi"/>
          <w:bCs/>
          <w:lang w:val="fr-FR"/>
        </w:rPr>
        <w:tab/>
      </w:r>
      <w:r w:rsidRPr="00F87A6A">
        <w:rPr>
          <w:rFonts w:asciiTheme="minorHAnsi" w:eastAsia="Arial" w:hAnsiTheme="minorHAnsi" w:cstheme="minorHAnsi"/>
          <w:bCs/>
          <w:lang w:val="fr-FR"/>
        </w:rPr>
        <w:tab/>
        <w:t xml:space="preserve">      +   $  87.68</w:t>
      </w:r>
    </w:p>
    <w:p w14:paraId="6117F0DC" w14:textId="77777777" w:rsidR="00F87A6A" w:rsidRDefault="00F87A6A" w:rsidP="00F87A6A">
      <w:pPr>
        <w:spacing w:line="276" w:lineRule="auto"/>
        <w:rPr>
          <w:rFonts w:asciiTheme="minorHAnsi" w:eastAsia="Arial" w:hAnsiTheme="minorHAnsi" w:cstheme="minorHAnsi"/>
          <w:bCs/>
          <w:lang w:val="fr-FR"/>
        </w:rPr>
      </w:pPr>
      <w:bookmarkStart w:id="5" w:name="_Hlk184815980"/>
      <w:r w:rsidRPr="00F87A6A">
        <w:rPr>
          <w:rFonts w:asciiTheme="minorHAnsi" w:eastAsia="Arial" w:hAnsiTheme="minorHAnsi" w:cstheme="minorHAnsi"/>
          <w:bCs/>
          <w:lang w:val="fr-FR"/>
        </w:rPr>
        <w:t>00-05-6010-40     Social Services</w:t>
      </w:r>
      <w:r w:rsidRPr="00F87A6A">
        <w:rPr>
          <w:rFonts w:asciiTheme="minorHAnsi" w:eastAsia="Arial" w:hAnsiTheme="minorHAnsi" w:cstheme="minorHAnsi"/>
          <w:bCs/>
          <w:lang w:val="fr-FR"/>
        </w:rPr>
        <w:tab/>
      </w:r>
      <w:r w:rsidRPr="00F87A6A">
        <w:rPr>
          <w:rFonts w:asciiTheme="minorHAnsi" w:eastAsia="Arial" w:hAnsiTheme="minorHAnsi" w:cstheme="minorHAnsi"/>
          <w:bCs/>
          <w:lang w:val="fr-FR"/>
        </w:rPr>
        <w:tab/>
      </w:r>
      <w:r w:rsidRPr="00F87A6A">
        <w:rPr>
          <w:rFonts w:asciiTheme="minorHAnsi" w:eastAsia="Arial" w:hAnsiTheme="minorHAnsi" w:cstheme="minorHAnsi"/>
          <w:bCs/>
          <w:lang w:val="fr-FR"/>
        </w:rPr>
        <w:tab/>
      </w:r>
      <w:r w:rsidRPr="00F87A6A">
        <w:rPr>
          <w:rFonts w:asciiTheme="minorHAnsi" w:eastAsia="Arial" w:hAnsiTheme="minorHAnsi" w:cstheme="minorHAnsi"/>
          <w:bCs/>
          <w:lang w:val="fr-FR"/>
        </w:rPr>
        <w:tab/>
      </w:r>
      <w:r w:rsidRPr="00F87A6A">
        <w:rPr>
          <w:rFonts w:asciiTheme="minorHAnsi" w:eastAsia="Arial" w:hAnsiTheme="minorHAnsi" w:cstheme="minorHAnsi"/>
          <w:bCs/>
          <w:lang w:val="fr-FR"/>
        </w:rPr>
        <w:tab/>
        <w:t>-$    87.68</w:t>
      </w:r>
    </w:p>
    <w:p w14:paraId="28927506" w14:textId="77777777" w:rsidR="008C4B15" w:rsidRDefault="008C4B15" w:rsidP="008C4B15">
      <w:pPr>
        <w:pStyle w:val="NoSpacing"/>
        <w:ind w:firstLine="720"/>
        <w:jc w:val="right"/>
      </w:pPr>
      <w:r>
        <w:lastRenderedPageBreak/>
        <w:t xml:space="preserve">Town Board Minutes </w:t>
      </w:r>
    </w:p>
    <w:p w14:paraId="08638803" w14:textId="3FB1B113" w:rsidR="008C4B15" w:rsidRPr="00F87A6A" w:rsidRDefault="008C4B15" w:rsidP="008C4B15">
      <w:pPr>
        <w:pStyle w:val="NoSpacing"/>
        <w:ind w:firstLine="720"/>
        <w:jc w:val="right"/>
        <w:rPr>
          <w:rFonts w:asciiTheme="minorHAnsi" w:eastAsia="Arial" w:hAnsiTheme="minorHAnsi" w:cstheme="minorHAnsi"/>
          <w:bCs/>
          <w:lang w:val="fr-FR"/>
        </w:rPr>
      </w:pPr>
      <w:r>
        <w:t>12/12/24, page 7</w:t>
      </w:r>
    </w:p>
    <w:bookmarkEnd w:id="5"/>
    <w:p w14:paraId="4359DEC6" w14:textId="77777777" w:rsidR="00F87A6A" w:rsidRPr="00F87A6A" w:rsidRDefault="00F87A6A" w:rsidP="00F87A6A">
      <w:pPr>
        <w:spacing w:line="276" w:lineRule="auto"/>
        <w:rPr>
          <w:rFonts w:asciiTheme="minorHAnsi" w:eastAsia="Arial" w:hAnsiTheme="minorHAnsi" w:cstheme="minorHAnsi"/>
          <w:bCs/>
          <w:lang w:val="fr-FR"/>
        </w:rPr>
      </w:pPr>
      <w:r w:rsidRPr="00F87A6A">
        <w:rPr>
          <w:rFonts w:asciiTheme="minorHAnsi" w:eastAsia="Arial" w:hAnsiTheme="minorHAnsi" w:cstheme="minorHAnsi"/>
          <w:bCs/>
          <w:lang w:val="fr-FR"/>
        </w:rPr>
        <w:t>00-04-5182-40     Street Lighting</w:t>
      </w:r>
      <w:r w:rsidRPr="00F87A6A">
        <w:rPr>
          <w:rFonts w:asciiTheme="minorHAnsi" w:eastAsia="Arial" w:hAnsiTheme="minorHAnsi" w:cstheme="minorHAnsi"/>
          <w:bCs/>
          <w:lang w:val="fr-FR"/>
        </w:rPr>
        <w:tab/>
      </w:r>
      <w:r w:rsidRPr="00F87A6A">
        <w:rPr>
          <w:rFonts w:asciiTheme="minorHAnsi" w:eastAsia="Arial" w:hAnsiTheme="minorHAnsi" w:cstheme="minorHAnsi"/>
          <w:bCs/>
          <w:lang w:val="fr-FR"/>
        </w:rPr>
        <w:tab/>
        <w:t xml:space="preserve">     +   $351.69</w:t>
      </w:r>
    </w:p>
    <w:p w14:paraId="69C4319C" w14:textId="430A50A1" w:rsidR="00F87A6A" w:rsidRPr="00F87A6A" w:rsidRDefault="00F87A6A" w:rsidP="00F87A6A">
      <w:pPr>
        <w:spacing w:line="276" w:lineRule="auto"/>
        <w:rPr>
          <w:rFonts w:asciiTheme="minorHAnsi" w:eastAsia="Arial" w:hAnsiTheme="minorHAnsi" w:cstheme="minorHAnsi"/>
          <w:bCs/>
          <w:lang w:val="fr-FR"/>
        </w:rPr>
      </w:pPr>
      <w:r w:rsidRPr="00F87A6A">
        <w:rPr>
          <w:rFonts w:asciiTheme="minorHAnsi" w:eastAsia="Arial" w:hAnsiTheme="minorHAnsi" w:cstheme="minorHAnsi"/>
          <w:bCs/>
          <w:lang w:val="fr-FR"/>
        </w:rPr>
        <w:t>00-05-6010-40     Social Services</w:t>
      </w:r>
      <w:r w:rsidRPr="00F87A6A">
        <w:rPr>
          <w:rFonts w:asciiTheme="minorHAnsi" w:eastAsia="Arial" w:hAnsiTheme="minorHAnsi" w:cstheme="minorHAnsi"/>
          <w:bCs/>
          <w:lang w:val="fr-FR"/>
        </w:rPr>
        <w:tab/>
      </w:r>
      <w:r w:rsidRPr="00F87A6A">
        <w:rPr>
          <w:rFonts w:asciiTheme="minorHAnsi" w:eastAsia="Arial" w:hAnsiTheme="minorHAnsi" w:cstheme="minorHAnsi"/>
          <w:bCs/>
          <w:lang w:val="fr-FR"/>
        </w:rPr>
        <w:tab/>
      </w:r>
      <w:r w:rsidRPr="00F87A6A">
        <w:rPr>
          <w:rFonts w:asciiTheme="minorHAnsi" w:eastAsia="Arial" w:hAnsiTheme="minorHAnsi" w:cstheme="minorHAnsi"/>
          <w:bCs/>
          <w:lang w:val="fr-FR"/>
        </w:rPr>
        <w:tab/>
      </w:r>
      <w:r w:rsidRPr="00F87A6A">
        <w:rPr>
          <w:rFonts w:asciiTheme="minorHAnsi" w:eastAsia="Arial" w:hAnsiTheme="minorHAnsi" w:cstheme="minorHAnsi"/>
          <w:bCs/>
          <w:lang w:val="fr-FR"/>
        </w:rPr>
        <w:tab/>
      </w:r>
      <w:r w:rsidRPr="00F87A6A">
        <w:rPr>
          <w:rFonts w:asciiTheme="minorHAnsi" w:eastAsia="Arial" w:hAnsiTheme="minorHAnsi" w:cstheme="minorHAnsi"/>
          <w:bCs/>
          <w:lang w:val="fr-FR"/>
        </w:rPr>
        <w:tab/>
        <w:t>-$    351.69</w:t>
      </w:r>
    </w:p>
    <w:bookmarkEnd w:id="3"/>
    <w:p w14:paraId="4F9A9F05" w14:textId="3FB94EA1" w:rsidR="00F87A6A" w:rsidRPr="00F87A6A" w:rsidRDefault="00F87A6A" w:rsidP="00F87A6A">
      <w:pPr>
        <w:spacing w:line="276" w:lineRule="auto"/>
        <w:rPr>
          <w:rFonts w:asciiTheme="minorHAnsi" w:eastAsia="Arial" w:hAnsiTheme="minorHAnsi" w:cstheme="minorHAnsi"/>
          <w:bCs/>
          <w:lang w:val="fr-FR"/>
        </w:rPr>
      </w:pPr>
      <w:r w:rsidRPr="00F87A6A">
        <w:rPr>
          <w:rFonts w:asciiTheme="minorHAnsi" w:eastAsia="Arial" w:hAnsiTheme="minorHAnsi" w:cstheme="minorHAnsi"/>
          <w:bCs/>
          <w:lang w:val="fr-FR"/>
        </w:rPr>
        <w:t>00-06-7140-10     Playground Sal</w:t>
      </w:r>
      <w:r w:rsidRPr="00F87A6A">
        <w:rPr>
          <w:rFonts w:asciiTheme="minorHAnsi" w:eastAsia="Arial" w:hAnsiTheme="minorHAnsi" w:cstheme="minorHAnsi"/>
          <w:bCs/>
          <w:lang w:val="fr-FR"/>
        </w:rPr>
        <w:tab/>
      </w:r>
      <w:r w:rsidRPr="00F87A6A">
        <w:rPr>
          <w:rFonts w:asciiTheme="minorHAnsi" w:eastAsia="Arial" w:hAnsiTheme="minorHAnsi" w:cstheme="minorHAnsi"/>
          <w:bCs/>
          <w:lang w:val="fr-FR"/>
        </w:rPr>
        <w:tab/>
        <w:t xml:space="preserve">     + $5,256.61</w:t>
      </w:r>
    </w:p>
    <w:p w14:paraId="79D36E43" w14:textId="77777777" w:rsidR="00F87A6A" w:rsidRPr="00F87A6A" w:rsidRDefault="00F87A6A" w:rsidP="00F87A6A">
      <w:pPr>
        <w:spacing w:line="276" w:lineRule="auto"/>
        <w:rPr>
          <w:rFonts w:asciiTheme="minorHAnsi" w:eastAsia="Arial" w:hAnsiTheme="minorHAnsi" w:cstheme="minorHAnsi"/>
          <w:bCs/>
          <w:lang w:val="fr-FR"/>
        </w:rPr>
      </w:pPr>
      <w:r w:rsidRPr="00F87A6A">
        <w:rPr>
          <w:rFonts w:asciiTheme="minorHAnsi" w:eastAsia="Arial" w:hAnsiTheme="minorHAnsi" w:cstheme="minorHAnsi"/>
          <w:bCs/>
          <w:lang w:val="fr-FR"/>
        </w:rPr>
        <w:t>00-06-7180-10     Pond Sal</w:t>
      </w:r>
      <w:r w:rsidRPr="00F87A6A">
        <w:rPr>
          <w:rFonts w:asciiTheme="minorHAnsi" w:eastAsia="Arial" w:hAnsiTheme="minorHAnsi" w:cstheme="minorHAnsi"/>
          <w:bCs/>
          <w:lang w:val="fr-FR"/>
        </w:rPr>
        <w:tab/>
      </w:r>
      <w:r w:rsidRPr="00F87A6A">
        <w:rPr>
          <w:rFonts w:asciiTheme="minorHAnsi" w:eastAsia="Arial" w:hAnsiTheme="minorHAnsi" w:cstheme="minorHAnsi"/>
          <w:bCs/>
          <w:lang w:val="fr-FR"/>
        </w:rPr>
        <w:tab/>
      </w:r>
      <w:r w:rsidRPr="00F87A6A">
        <w:rPr>
          <w:rFonts w:asciiTheme="minorHAnsi" w:eastAsia="Arial" w:hAnsiTheme="minorHAnsi" w:cstheme="minorHAnsi"/>
          <w:bCs/>
          <w:lang w:val="fr-FR"/>
        </w:rPr>
        <w:tab/>
      </w:r>
      <w:r w:rsidRPr="00F87A6A">
        <w:rPr>
          <w:rFonts w:asciiTheme="minorHAnsi" w:eastAsia="Arial" w:hAnsiTheme="minorHAnsi" w:cstheme="minorHAnsi"/>
          <w:bCs/>
          <w:lang w:val="fr-FR"/>
        </w:rPr>
        <w:tab/>
      </w:r>
      <w:r w:rsidRPr="00F87A6A">
        <w:rPr>
          <w:rFonts w:asciiTheme="minorHAnsi" w:eastAsia="Arial" w:hAnsiTheme="minorHAnsi" w:cstheme="minorHAnsi"/>
          <w:bCs/>
          <w:lang w:val="fr-FR"/>
        </w:rPr>
        <w:tab/>
      </w:r>
      <w:r w:rsidRPr="00F87A6A">
        <w:rPr>
          <w:rFonts w:asciiTheme="minorHAnsi" w:eastAsia="Arial" w:hAnsiTheme="minorHAnsi" w:cstheme="minorHAnsi"/>
          <w:bCs/>
          <w:lang w:val="fr-FR"/>
        </w:rPr>
        <w:tab/>
        <w:t>-$ 5,256,61</w:t>
      </w:r>
    </w:p>
    <w:p w14:paraId="2C2B892A" w14:textId="77777777" w:rsidR="00F87A6A" w:rsidRPr="00F87A6A" w:rsidRDefault="00F87A6A" w:rsidP="00F87A6A">
      <w:pPr>
        <w:spacing w:line="276" w:lineRule="auto"/>
        <w:rPr>
          <w:rFonts w:asciiTheme="minorHAnsi" w:eastAsia="Arial" w:hAnsiTheme="minorHAnsi" w:cstheme="minorHAnsi"/>
          <w:bCs/>
          <w:lang w:val="fr-FR"/>
        </w:rPr>
      </w:pPr>
      <w:r w:rsidRPr="00F87A6A">
        <w:rPr>
          <w:rFonts w:asciiTheme="minorHAnsi" w:eastAsia="Arial" w:hAnsiTheme="minorHAnsi" w:cstheme="minorHAnsi"/>
          <w:bCs/>
          <w:lang w:val="fr-FR"/>
        </w:rPr>
        <w:t>00-06-7510-40    Historian CE</w:t>
      </w:r>
      <w:r w:rsidRPr="00F87A6A">
        <w:rPr>
          <w:rFonts w:asciiTheme="minorHAnsi" w:eastAsia="Arial" w:hAnsiTheme="minorHAnsi" w:cstheme="minorHAnsi"/>
          <w:bCs/>
          <w:lang w:val="fr-FR"/>
        </w:rPr>
        <w:tab/>
      </w:r>
      <w:r w:rsidRPr="00F87A6A">
        <w:rPr>
          <w:rFonts w:asciiTheme="minorHAnsi" w:eastAsia="Arial" w:hAnsiTheme="minorHAnsi" w:cstheme="minorHAnsi"/>
          <w:bCs/>
          <w:lang w:val="fr-FR"/>
        </w:rPr>
        <w:tab/>
      </w:r>
      <w:r w:rsidRPr="00F87A6A">
        <w:rPr>
          <w:rFonts w:asciiTheme="minorHAnsi" w:eastAsia="Arial" w:hAnsiTheme="minorHAnsi" w:cstheme="minorHAnsi"/>
          <w:bCs/>
          <w:lang w:val="fr-FR"/>
        </w:rPr>
        <w:tab/>
        <w:t xml:space="preserve">     +$   911.59</w:t>
      </w:r>
    </w:p>
    <w:p w14:paraId="52B4D051" w14:textId="104D667F" w:rsidR="00F87A6A" w:rsidRPr="00F87A6A" w:rsidRDefault="00F87A6A" w:rsidP="00F87A6A">
      <w:pPr>
        <w:spacing w:line="276" w:lineRule="auto"/>
        <w:rPr>
          <w:rFonts w:asciiTheme="minorHAnsi" w:eastAsia="Arial" w:hAnsiTheme="minorHAnsi" w:cstheme="minorHAnsi"/>
          <w:bCs/>
          <w:lang w:val="fr-FR"/>
        </w:rPr>
      </w:pPr>
      <w:r w:rsidRPr="00F87A6A">
        <w:rPr>
          <w:rFonts w:asciiTheme="minorHAnsi" w:eastAsia="Arial" w:hAnsiTheme="minorHAnsi" w:cstheme="minorHAnsi"/>
          <w:bCs/>
          <w:lang w:val="fr-FR"/>
        </w:rPr>
        <w:t>00-06-7181-40   Haunted Fortress CE</w:t>
      </w:r>
      <w:r w:rsidRPr="00F87A6A">
        <w:rPr>
          <w:rFonts w:asciiTheme="minorHAnsi" w:eastAsia="Arial" w:hAnsiTheme="minorHAnsi" w:cstheme="minorHAnsi"/>
          <w:bCs/>
          <w:lang w:val="fr-FR"/>
        </w:rPr>
        <w:tab/>
      </w:r>
      <w:r w:rsidRPr="00F87A6A">
        <w:rPr>
          <w:rFonts w:asciiTheme="minorHAnsi" w:eastAsia="Arial" w:hAnsiTheme="minorHAnsi" w:cstheme="minorHAnsi"/>
          <w:bCs/>
          <w:lang w:val="fr-FR"/>
        </w:rPr>
        <w:tab/>
      </w:r>
      <w:r w:rsidRPr="00F87A6A">
        <w:rPr>
          <w:rFonts w:asciiTheme="minorHAnsi" w:eastAsia="Arial" w:hAnsiTheme="minorHAnsi" w:cstheme="minorHAnsi"/>
          <w:bCs/>
          <w:lang w:val="fr-FR"/>
        </w:rPr>
        <w:tab/>
      </w:r>
      <w:r w:rsidRPr="00F87A6A">
        <w:rPr>
          <w:rFonts w:asciiTheme="minorHAnsi" w:eastAsia="Arial" w:hAnsiTheme="minorHAnsi" w:cstheme="minorHAnsi"/>
          <w:bCs/>
          <w:lang w:val="fr-FR"/>
        </w:rPr>
        <w:tab/>
      </w:r>
      <w:r w:rsidRPr="00F87A6A">
        <w:rPr>
          <w:rFonts w:asciiTheme="minorHAnsi" w:eastAsia="Arial" w:hAnsiTheme="minorHAnsi" w:cstheme="minorHAnsi"/>
          <w:bCs/>
          <w:lang w:val="fr-FR"/>
        </w:rPr>
        <w:tab/>
        <w:t xml:space="preserve">  -$  911.59</w:t>
      </w:r>
    </w:p>
    <w:p w14:paraId="7DA89F18" w14:textId="77777777" w:rsidR="00F87A6A" w:rsidRPr="00F87A6A" w:rsidRDefault="00F87A6A" w:rsidP="00F87A6A">
      <w:pPr>
        <w:spacing w:line="276" w:lineRule="auto"/>
        <w:rPr>
          <w:rFonts w:asciiTheme="minorHAnsi" w:eastAsia="Arial" w:hAnsiTheme="minorHAnsi" w:cstheme="minorHAnsi"/>
          <w:bCs/>
        </w:rPr>
      </w:pPr>
      <w:r w:rsidRPr="00F87A6A">
        <w:rPr>
          <w:rFonts w:ascii="Arial" w:eastAsia="Arial" w:hAnsi="Arial" w:cs="Arial"/>
          <w:b/>
          <w:bCs/>
          <w:sz w:val="22"/>
          <w:szCs w:val="22"/>
          <w:lang w:val="en"/>
        </w:rPr>
        <w:t>TOTAL</w:t>
      </w:r>
      <w:r w:rsidRPr="00F87A6A">
        <w:rPr>
          <w:rFonts w:ascii="Arial" w:eastAsia="Arial" w:hAnsi="Arial" w:cs="Arial"/>
          <w:b/>
          <w:bCs/>
          <w:sz w:val="22"/>
          <w:szCs w:val="22"/>
          <w:lang w:val="en"/>
        </w:rPr>
        <w:tab/>
        <w:t xml:space="preserve">                                                +   $</w:t>
      </w:r>
      <w:r w:rsidRPr="00F87A6A">
        <w:rPr>
          <w:rFonts w:ascii="Arial" w:eastAsia="Arial" w:hAnsi="Arial" w:cs="Arial"/>
          <w:b/>
          <w:bCs/>
          <w:sz w:val="22"/>
          <w:szCs w:val="22"/>
          <w:lang w:val="en"/>
        </w:rPr>
        <w:tab/>
        <w:t>21,805.32         -$81,805.32</w:t>
      </w:r>
      <w:r w:rsidRPr="00F87A6A">
        <w:rPr>
          <w:rFonts w:ascii="Arial" w:eastAsia="Arial" w:hAnsi="Arial" w:cs="Arial"/>
          <w:b/>
          <w:bCs/>
          <w:sz w:val="22"/>
          <w:szCs w:val="22"/>
          <w:lang w:val="en"/>
        </w:rPr>
        <w:tab/>
      </w:r>
      <w:r w:rsidRPr="00F87A6A">
        <w:rPr>
          <w:rFonts w:ascii="Arial" w:eastAsia="Arial" w:hAnsi="Arial" w:cs="Arial"/>
          <w:b/>
          <w:bCs/>
          <w:sz w:val="22"/>
          <w:szCs w:val="22"/>
          <w:lang w:val="en"/>
        </w:rPr>
        <w:tab/>
      </w:r>
    </w:p>
    <w:p w14:paraId="0760C5F0" w14:textId="367E6005" w:rsidR="00481D90" w:rsidRDefault="00481D90" w:rsidP="00481D90">
      <w:pPr>
        <w:pStyle w:val="NoSpacing"/>
        <w:ind w:firstLine="720"/>
      </w:pPr>
      <w:r>
        <w:t xml:space="preserve">The foregoing resolution </w:t>
      </w:r>
      <w:proofErr w:type="gramStart"/>
      <w:r>
        <w:t>was voted</w:t>
      </w:r>
      <w:proofErr w:type="gramEnd"/>
      <w:r>
        <w:t xml:space="preserve"> upon with the Board members voting as follows:</w:t>
      </w:r>
    </w:p>
    <w:p w14:paraId="2696403C" w14:textId="2B403722" w:rsidR="00481D90" w:rsidRDefault="00481D90" w:rsidP="00481D90">
      <w:pPr>
        <w:pStyle w:val="NoSpacing"/>
      </w:pPr>
      <w:r>
        <w:t>Wendy Burton, Supervisor – Yes; Julia Descoteaux, Councilwoman – Yes; Eric Haims, Councilman – Absent;  Nathan Lavertue, Councilman – Yes; Theodore Secor, Councilman -Yes.</w:t>
      </w:r>
    </w:p>
    <w:p w14:paraId="6D2B128A" w14:textId="696B1208" w:rsidR="00481D90" w:rsidRDefault="00481D90" w:rsidP="00481D90">
      <w:pPr>
        <w:pStyle w:val="NoSpacing"/>
        <w:ind w:firstLine="720"/>
        <w:rPr>
          <w:u w:val="single"/>
        </w:rPr>
      </w:pPr>
      <w:r>
        <w:t>Certified this 12</w:t>
      </w:r>
      <w:r>
        <w:rPr>
          <w:vertAlign w:val="superscript"/>
        </w:rPr>
        <w:t>th</w:t>
      </w:r>
      <w:r>
        <w:t xml:space="preserve"> day of December 2024 by the affirmative votes of the Town of Stanford Town Board members present.</w:t>
      </w:r>
      <w:r>
        <w:tab/>
      </w:r>
      <w:r>
        <w:tab/>
      </w:r>
      <w:r>
        <w:tab/>
      </w:r>
      <w:r w:rsidRPr="007F3926">
        <w:rPr>
          <w:i/>
          <w:iCs/>
        </w:rPr>
        <w:t>Ritamary Bell,</w:t>
      </w:r>
      <w:r>
        <w:t xml:space="preserve"> </w:t>
      </w:r>
      <w:r>
        <w:rPr>
          <w:i/>
          <w:iCs/>
        </w:rPr>
        <w:t>Town Clerk</w:t>
      </w:r>
    </w:p>
    <w:p w14:paraId="1C9D8B9F" w14:textId="77777777" w:rsidR="003B2478" w:rsidRDefault="003B2478" w:rsidP="00302FFA">
      <w:pPr>
        <w:pStyle w:val="NoSpacing"/>
        <w:rPr>
          <w:sz w:val="22"/>
          <w:szCs w:val="22"/>
        </w:rPr>
      </w:pPr>
    </w:p>
    <w:p w14:paraId="0FC069C5" w14:textId="2477D7E4" w:rsidR="003B2478" w:rsidRDefault="003B2478" w:rsidP="003B2478">
      <w:pPr>
        <w:widowControl w:val="0"/>
        <w:jc w:val="both"/>
      </w:pPr>
      <w:r w:rsidRPr="003B2478">
        <w:rPr>
          <w:u w:val="single"/>
        </w:rPr>
        <w:t xml:space="preserve">5. </w:t>
      </w:r>
      <w:r w:rsidR="004A5694">
        <w:rPr>
          <w:u w:val="single"/>
        </w:rPr>
        <w:t>RESOLUTION #12C</w:t>
      </w:r>
      <w:r w:rsidR="004A5694" w:rsidRPr="00BD71C7">
        <w:rPr>
          <w:u w:val="single"/>
        </w:rPr>
        <w:t>: REPAIR FOR DRAINAGE ON RECREATION COURTS:</w:t>
      </w:r>
      <w:r w:rsidR="00BD71C7">
        <w:t xml:space="preserve"> </w:t>
      </w:r>
      <w:r w:rsidR="004A5694" w:rsidRPr="004A5694">
        <w:t xml:space="preserve">The following resolution </w:t>
      </w:r>
      <w:proofErr w:type="gramStart"/>
      <w:r w:rsidR="004A5694" w:rsidRPr="004A5694">
        <w:t>was offered</w:t>
      </w:r>
      <w:proofErr w:type="gramEnd"/>
      <w:r w:rsidR="004A5694" w:rsidRPr="004A5694">
        <w:t xml:space="preserve"> by Julia Descoteaux, seconded by Wendy Burton, as follows:</w:t>
      </w:r>
    </w:p>
    <w:p w14:paraId="5B3C38DC" w14:textId="77777777" w:rsidR="00BC5F78" w:rsidRPr="00BC5F78" w:rsidRDefault="00BC5F78" w:rsidP="00BC5F78">
      <w:pPr>
        <w:jc w:val="center"/>
        <w:rPr>
          <w:rFonts w:ascii="Castellar" w:hAnsi="Castellar"/>
          <w:b/>
          <w:bCs/>
          <w:u w:val="single"/>
        </w:rPr>
      </w:pPr>
      <w:r w:rsidRPr="00BC5F78">
        <w:rPr>
          <w:rFonts w:ascii="Castellar" w:hAnsi="Castellar"/>
          <w:b/>
          <w:bCs/>
          <w:u w:val="single"/>
        </w:rPr>
        <w:t>RESOLUTION #12C OF 2024</w:t>
      </w:r>
    </w:p>
    <w:p w14:paraId="305E3A52" w14:textId="47B4A7A5" w:rsidR="00BC5F78" w:rsidRPr="00BC5F78" w:rsidRDefault="00BC5F78" w:rsidP="00BC5F78">
      <w:pPr>
        <w:rPr>
          <w:rFonts w:ascii="Castellar" w:hAnsi="Castellar"/>
          <w:b/>
          <w:bCs/>
          <w:u w:val="single"/>
        </w:rPr>
      </w:pPr>
      <w:r w:rsidRPr="00BC5F78">
        <w:rPr>
          <w:rFonts w:ascii="Castellar" w:hAnsi="Castellar"/>
          <w:b/>
          <w:bCs/>
          <w:u w:val="single"/>
        </w:rPr>
        <w:t>TO TRANSFER FUNDS FROM Stanford Rec Campaign Fund NY CLASS NY 01-0010-00</w:t>
      </w:r>
      <w:r w:rsidR="00C80D3B">
        <w:rPr>
          <w:rFonts w:ascii="Castellar" w:hAnsi="Castellar"/>
          <w:b/>
          <w:bCs/>
          <w:u w:val="single"/>
        </w:rPr>
        <w:t>13</w:t>
      </w:r>
      <w:r w:rsidRPr="00BC5F78">
        <w:rPr>
          <w:rFonts w:ascii="Castellar" w:hAnsi="Castellar"/>
          <w:b/>
          <w:bCs/>
          <w:u w:val="single"/>
        </w:rPr>
        <w:t xml:space="preserve"> AND MOVE THE FUNDS TO THE GENERAL FUND #3900018</w:t>
      </w:r>
    </w:p>
    <w:p w14:paraId="29F032EF" w14:textId="77777777" w:rsidR="00BC5F78" w:rsidRDefault="00BC5F78" w:rsidP="00BC5F78">
      <w:pPr>
        <w:ind w:firstLine="720"/>
      </w:pPr>
      <w:r w:rsidRPr="00291745">
        <w:rPr>
          <w:b/>
          <w:bCs/>
        </w:rPr>
        <w:t>Whereas the Town of Stanford</w:t>
      </w:r>
      <w:r>
        <w:t xml:space="preserve"> will </w:t>
      </w:r>
      <w:r w:rsidRPr="006C4E25">
        <w:t xml:space="preserve">be </w:t>
      </w:r>
      <w:r>
        <w:t>undertaking the drainage modification of the Tennis, Pickleball, and Basketball courts to avoid flooding/cracking in the future, and</w:t>
      </w:r>
    </w:p>
    <w:p w14:paraId="7EDEB7D0" w14:textId="77777777" w:rsidR="00BC5F78" w:rsidRDefault="00BC5F78" w:rsidP="00BC5F78">
      <w:pPr>
        <w:ind w:firstLine="720"/>
      </w:pPr>
      <w:r w:rsidRPr="00291745">
        <w:rPr>
          <w:b/>
          <w:bCs/>
        </w:rPr>
        <w:t>Whereas</w:t>
      </w:r>
      <w:r>
        <w:t xml:space="preserve"> the adjacent property owner, Billy Copley, provided approval for the Stanford Rec Campaign and the Town to dig up a small piece of his property to improve drainage &amp; prevent further damage to the Tennis, Pickleball &amp; Basketball courts, and</w:t>
      </w:r>
    </w:p>
    <w:p w14:paraId="413EA138" w14:textId="77777777" w:rsidR="00BC5F78" w:rsidRDefault="00BC5F78" w:rsidP="00BC5F78">
      <w:pPr>
        <w:ind w:firstLine="720"/>
      </w:pPr>
      <w:r w:rsidRPr="00291745">
        <w:rPr>
          <w:b/>
          <w:bCs/>
        </w:rPr>
        <w:t>Whereas</w:t>
      </w:r>
      <w:r>
        <w:t xml:space="preserve"> an estimate of $12,600 </w:t>
      </w:r>
      <w:proofErr w:type="gramStart"/>
      <w:r>
        <w:t>was provided</w:t>
      </w:r>
      <w:proofErr w:type="gramEnd"/>
      <w:r>
        <w:t xml:space="preserve"> by R&amp;R Service Center to undertake this work</w:t>
      </w:r>
    </w:p>
    <w:p w14:paraId="1ABBC886" w14:textId="068FA106" w:rsidR="00BC5F78" w:rsidRDefault="00BC5F78" w:rsidP="00BC5F78">
      <w:pPr>
        <w:ind w:firstLine="720"/>
      </w:pPr>
      <w:r w:rsidRPr="00291745">
        <w:rPr>
          <w:b/>
          <w:bCs/>
        </w:rPr>
        <w:t>Whereas</w:t>
      </w:r>
      <w:r>
        <w:t xml:space="preserve"> the NY Class Account 01-</w:t>
      </w:r>
      <w:r w:rsidRPr="00BC5F78">
        <w:t>0010-0013</w:t>
      </w:r>
      <w:r>
        <w:t xml:space="preserve"> Stanford Recreation Campaign contains funds for this purpose, and</w:t>
      </w:r>
    </w:p>
    <w:p w14:paraId="2C72D851" w14:textId="4F2116A8" w:rsidR="00BC5F78" w:rsidRDefault="00BC5F78" w:rsidP="00BC5F78">
      <w:pPr>
        <w:ind w:firstLine="720"/>
      </w:pPr>
      <w:r w:rsidRPr="00291745">
        <w:rPr>
          <w:b/>
          <w:bCs/>
        </w:rPr>
        <w:t>Now therefore be it resolved</w:t>
      </w:r>
      <w:r>
        <w:t>, the Supervisor is authorized to complete the following budget modifications and transfer the funds from the Stanford Recreation Campaign Funds to the General Fund.</w:t>
      </w:r>
    </w:p>
    <w:p w14:paraId="7D1DC8BF" w14:textId="436EFCB4" w:rsidR="00BC5F78" w:rsidRDefault="00BC5F78" w:rsidP="00BC5F78">
      <w:pPr>
        <w:ind w:left="720" w:firstLine="720"/>
      </w:pPr>
      <w:r>
        <w:t xml:space="preserve">00-510     Estimated Revenue          +12,600.00          </w:t>
      </w:r>
    </w:p>
    <w:p w14:paraId="7AAB48DC" w14:textId="13E15EC8" w:rsidR="00BC5F78" w:rsidRDefault="00BC5F78" w:rsidP="00BC5F78">
      <w:pPr>
        <w:ind w:left="720" w:firstLine="720"/>
      </w:pPr>
      <w:r>
        <w:t>00-960                 Appropriations    +12,600.00</w:t>
      </w:r>
    </w:p>
    <w:p w14:paraId="18171B55" w14:textId="77777777" w:rsidR="00BC5F78" w:rsidRDefault="00BC5F78" w:rsidP="00BC5F78">
      <w:pPr>
        <w:ind w:left="720" w:firstLine="720"/>
      </w:pPr>
      <w:r>
        <w:t xml:space="preserve">00-01-1620-41    Town Hall Capital Expense </w:t>
      </w:r>
    </w:p>
    <w:p w14:paraId="49AAA101" w14:textId="77777777" w:rsidR="00BC5F78" w:rsidRDefault="00BC5F78" w:rsidP="00BC5F78">
      <w:pPr>
        <w:pStyle w:val="NoSpacing"/>
        <w:ind w:firstLine="720"/>
      </w:pPr>
      <w:r w:rsidRPr="00D97578">
        <w:t xml:space="preserve">   </w:t>
      </w:r>
      <w:r>
        <w:t xml:space="preserve">The foregoing resolution </w:t>
      </w:r>
      <w:proofErr w:type="gramStart"/>
      <w:r>
        <w:t>was voted</w:t>
      </w:r>
      <w:proofErr w:type="gramEnd"/>
      <w:r>
        <w:t xml:space="preserve"> upon with the Board members voting as follows:</w:t>
      </w:r>
    </w:p>
    <w:p w14:paraId="31EF77CF" w14:textId="77777777" w:rsidR="00BC5F78" w:rsidRDefault="00BC5F78" w:rsidP="00BC5F78">
      <w:pPr>
        <w:pStyle w:val="NoSpacing"/>
      </w:pPr>
      <w:r>
        <w:t>Wendy Burton, Supervisor – Yes; Julia Descoteaux, Councilwoman – Yes; Eric Haims, Councilman – Absent;  Nathan Lavertue, Councilman – Yes; Theodore Secor, Councilman -Yes.</w:t>
      </w:r>
    </w:p>
    <w:p w14:paraId="4AD40EE0" w14:textId="77777777" w:rsidR="00BC5F78" w:rsidRDefault="00BC5F78" w:rsidP="00BC5F78">
      <w:pPr>
        <w:pStyle w:val="NoSpacing"/>
        <w:ind w:firstLine="720"/>
        <w:rPr>
          <w:i/>
          <w:iCs/>
        </w:rPr>
      </w:pPr>
      <w:r>
        <w:t>Certified this 12</w:t>
      </w:r>
      <w:r>
        <w:rPr>
          <w:vertAlign w:val="superscript"/>
        </w:rPr>
        <w:t>th</w:t>
      </w:r>
      <w:r>
        <w:t xml:space="preserve"> day of December 2024 by the affirmative votes of the Town of Stanford Town Board members present.</w:t>
      </w:r>
      <w:r>
        <w:tab/>
      </w:r>
      <w:r>
        <w:tab/>
      </w:r>
      <w:r>
        <w:tab/>
      </w:r>
      <w:r w:rsidRPr="007F3926">
        <w:rPr>
          <w:i/>
          <w:iCs/>
        </w:rPr>
        <w:t>Ritamary Bell,</w:t>
      </w:r>
      <w:r>
        <w:t xml:space="preserve"> </w:t>
      </w:r>
      <w:r>
        <w:rPr>
          <w:i/>
          <w:iCs/>
        </w:rPr>
        <w:t>Town Clerk</w:t>
      </w:r>
    </w:p>
    <w:p w14:paraId="7FDFB9CD" w14:textId="77777777" w:rsidR="0014743E" w:rsidRPr="0014743E" w:rsidRDefault="0014743E" w:rsidP="00BC5F78">
      <w:pPr>
        <w:pStyle w:val="NoSpacing"/>
        <w:ind w:firstLine="720"/>
      </w:pPr>
    </w:p>
    <w:p w14:paraId="01BB99EC" w14:textId="26842037" w:rsidR="00C80D3B" w:rsidRDefault="00C80D3B" w:rsidP="00C80D3B">
      <w:pPr>
        <w:rPr>
          <w:rFonts w:eastAsia="Arial"/>
          <w:lang w:val="en"/>
        </w:rPr>
      </w:pPr>
      <w:r w:rsidRPr="00BD71C7">
        <w:rPr>
          <w:u w:val="single"/>
        </w:rPr>
        <w:t xml:space="preserve">5B. RESOLUTION - </w:t>
      </w:r>
      <w:r w:rsidRPr="00BD71C7">
        <w:rPr>
          <w:rFonts w:ascii="Castellar" w:eastAsia="Arial" w:hAnsi="Castellar" w:cstheme="minorHAnsi"/>
          <w:u w:val="single"/>
          <w:lang w:val="en"/>
        </w:rPr>
        <w:t>Budget modification Resolution #12D 2024 – HWY:</w:t>
      </w:r>
      <w:r w:rsidR="00BD71C7">
        <w:rPr>
          <w:rFonts w:ascii="Castellar" w:eastAsia="Arial" w:hAnsi="Castellar" w:cstheme="minorHAnsi"/>
          <w:lang w:val="en"/>
        </w:rPr>
        <w:t xml:space="preserve"> </w:t>
      </w:r>
      <w:r w:rsidR="00BD71C7">
        <w:rPr>
          <w:rFonts w:eastAsia="Arial"/>
          <w:lang w:val="en"/>
        </w:rPr>
        <w:t xml:space="preserve">The following resolution </w:t>
      </w:r>
      <w:proofErr w:type="gramStart"/>
      <w:r w:rsidR="00BD71C7">
        <w:rPr>
          <w:rFonts w:eastAsia="Arial"/>
          <w:lang w:val="en"/>
        </w:rPr>
        <w:t>was offered</w:t>
      </w:r>
      <w:proofErr w:type="gramEnd"/>
      <w:r w:rsidR="00BD71C7">
        <w:rPr>
          <w:rFonts w:eastAsia="Arial"/>
          <w:lang w:val="en"/>
        </w:rPr>
        <w:t xml:space="preserve"> by Wendy Burton, seconded by Nathan Lavertue, as follows:</w:t>
      </w:r>
    </w:p>
    <w:p w14:paraId="7C9A7539" w14:textId="195170F1" w:rsidR="00BD71C7" w:rsidRPr="00BD71C7" w:rsidRDefault="00BD71C7" w:rsidP="00BD71C7">
      <w:pPr>
        <w:spacing w:line="276" w:lineRule="auto"/>
        <w:jc w:val="center"/>
        <w:rPr>
          <w:rFonts w:asciiTheme="minorHAnsi" w:eastAsia="Arial" w:hAnsiTheme="minorHAnsi" w:cstheme="minorHAnsi"/>
          <w:b/>
          <w:u w:val="single"/>
          <w:lang w:val="en"/>
        </w:rPr>
      </w:pPr>
      <w:r w:rsidRPr="00BD71C7">
        <w:rPr>
          <w:rFonts w:ascii="Castellar" w:eastAsia="Arial" w:hAnsi="Castellar" w:cstheme="minorHAnsi"/>
          <w:b/>
          <w:u w:val="single"/>
          <w:lang w:val="en"/>
        </w:rPr>
        <w:t>Budget modification Resolution #12D 2024 - HWY</w:t>
      </w:r>
    </w:p>
    <w:p w14:paraId="4C900A09" w14:textId="77777777" w:rsidR="00BD71C7" w:rsidRPr="00BD71C7" w:rsidRDefault="00BD71C7" w:rsidP="00BD71C7">
      <w:pPr>
        <w:spacing w:line="276" w:lineRule="auto"/>
        <w:ind w:firstLine="720"/>
        <w:rPr>
          <w:rFonts w:asciiTheme="minorHAnsi" w:eastAsia="Arial" w:hAnsiTheme="minorHAnsi" w:cstheme="minorHAnsi"/>
          <w:lang w:val="en"/>
        </w:rPr>
      </w:pPr>
      <w:r w:rsidRPr="00BD71C7">
        <w:rPr>
          <w:rFonts w:asciiTheme="minorHAnsi" w:eastAsia="Arial" w:hAnsiTheme="minorHAnsi" w:cstheme="minorHAnsi"/>
          <w:b/>
          <w:lang w:val="en"/>
        </w:rPr>
        <w:t>Whereas</w:t>
      </w:r>
      <w:r w:rsidRPr="00BD71C7">
        <w:rPr>
          <w:rFonts w:asciiTheme="minorHAnsi" w:eastAsia="Arial" w:hAnsiTheme="minorHAnsi" w:cstheme="minorHAnsi"/>
          <w:lang w:val="en"/>
        </w:rPr>
        <w:t xml:space="preserve"> the Town of Stanford has expenditures for the adopted 2024 Highway Fund budget lines that will exceed the amount of fund available in these certain budget lines, and</w:t>
      </w:r>
    </w:p>
    <w:p w14:paraId="76B55449" w14:textId="77777777" w:rsidR="00BD71C7" w:rsidRPr="00BD71C7" w:rsidRDefault="00BD71C7" w:rsidP="00BD71C7">
      <w:pPr>
        <w:spacing w:line="276" w:lineRule="auto"/>
        <w:ind w:firstLine="720"/>
        <w:rPr>
          <w:rFonts w:asciiTheme="minorHAnsi" w:eastAsia="Arial" w:hAnsiTheme="minorHAnsi" w:cstheme="minorHAnsi"/>
          <w:lang w:val="en"/>
        </w:rPr>
      </w:pPr>
      <w:r w:rsidRPr="00BD71C7">
        <w:rPr>
          <w:rFonts w:asciiTheme="minorHAnsi" w:eastAsia="Arial" w:hAnsiTheme="minorHAnsi" w:cstheme="minorHAnsi"/>
          <w:b/>
          <w:lang w:val="en"/>
        </w:rPr>
        <w:t>Whereas</w:t>
      </w:r>
      <w:r w:rsidRPr="00BD71C7">
        <w:rPr>
          <w:rFonts w:asciiTheme="minorHAnsi" w:eastAsia="Arial" w:hAnsiTheme="minorHAnsi" w:cstheme="minorHAnsi"/>
          <w:lang w:val="en"/>
        </w:rPr>
        <w:t>, the Highway Fund have funds available in other lines and needs to transfer such funds to provide for expenditures,</w:t>
      </w:r>
    </w:p>
    <w:p w14:paraId="441C1DA9" w14:textId="28A17767" w:rsidR="00BD71C7" w:rsidRPr="00BD71C7" w:rsidRDefault="00BD71C7" w:rsidP="00BD71C7">
      <w:pPr>
        <w:spacing w:line="276" w:lineRule="auto"/>
        <w:ind w:firstLine="720"/>
        <w:rPr>
          <w:rFonts w:asciiTheme="minorHAnsi" w:eastAsia="Arial" w:hAnsiTheme="minorHAnsi" w:cstheme="minorHAnsi"/>
          <w:lang w:val="en"/>
        </w:rPr>
      </w:pPr>
      <w:r w:rsidRPr="00BD71C7">
        <w:rPr>
          <w:rFonts w:asciiTheme="minorHAnsi" w:eastAsia="Arial" w:hAnsiTheme="minorHAnsi" w:cstheme="minorHAnsi"/>
          <w:b/>
          <w:bCs/>
          <w:lang w:val="en"/>
        </w:rPr>
        <w:t>Now therefore be it resolved</w:t>
      </w:r>
      <w:r w:rsidRPr="00BD71C7">
        <w:rPr>
          <w:rFonts w:asciiTheme="minorHAnsi" w:eastAsia="Arial" w:hAnsiTheme="minorHAnsi" w:cstheme="minorHAnsi"/>
          <w:lang w:val="en"/>
        </w:rPr>
        <w:t xml:space="preserve"> that the Town of Stanford Town Board hereby amends and transfers from and to budget lines listed below for FY 2024:</w:t>
      </w:r>
    </w:p>
    <w:p w14:paraId="05AAADD8" w14:textId="77777777" w:rsidR="00BD71C7" w:rsidRPr="00BD71C7" w:rsidRDefault="00BD71C7" w:rsidP="00BD71C7">
      <w:pPr>
        <w:spacing w:line="276" w:lineRule="auto"/>
        <w:rPr>
          <w:rFonts w:asciiTheme="minorHAnsi" w:eastAsia="Arial" w:hAnsiTheme="minorHAnsi" w:cstheme="minorHAnsi"/>
          <w:u w:val="single"/>
          <w:lang w:val="en"/>
        </w:rPr>
      </w:pPr>
      <w:r w:rsidRPr="00BD71C7">
        <w:rPr>
          <w:rFonts w:asciiTheme="minorHAnsi" w:eastAsia="Arial" w:hAnsiTheme="minorHAnsi" w:cstheme="minorHAnsi"/>
          <w:u w:val="single"/>
          <w:lang w:val="en"/>
        </w:rPr>
        <w:t>ACCOUNT</w:t>
      </w:r>
      <w:r w:rsidRPr="00BD71C7">
        <w:rPr>
          <w:rFonts w:asciiTheme="minorHAnsi" w:eastAsia="Arial" w:hAnsiTheme="minorHAnsi" w:cstheme="minorHAnsi"/>
          <w:u w:val="single"/>
          <w:lang w:val="en"/>
        </w:rPr>
        <w:tab/>
      </w:r>
      <w:r w:rsidRPr="00BD71C7">
        <w:rPr>
          <w:rFonts w:asciiTheme="minorHAnsi" w:eastAsia="Arial" w:hAnsiTheme="minorHAnsi" w:cstheme="minorHAnsi"/>
          <w:u w:val="single"/>
          <w:lang w:val="en"/>
        </w:rPr>
        <w:tab/>
        <w:t>DESCRIPTION</w:t>
      </w:r>
      <w:r w:rsidRPr="00BD71C7">
        <w:rPr>
          <w:rFonts w:asciiTheme="minorHAnsi" w:eastAsia="Arial" w:hAnsiTheme="minorHAnsi" w:cstheme="minorHAnsi"/>
          <w:u w:val="single"/>
          <w:lang w:val="en"/>
        </w:rPr>
        <w:tab/>
        <w:t xml:space="preserve">     </w:t>
      </w:r>
      <w:r w:rsidRPr="00BD71C7">
        <w:rPr>
          <w:rFonts w:asciiTheme="minorHAnsi" w:eastAsia="Arial" w:hAnsiTheme="minorHAnsi" w:cstheme="minorHAnsi"/>
          <w:u w:val="single"/>
          <w:lang w:val="en"/>
        </w:rPr>
        <w:tab/>
        <w:t>INCREASE</w:t>
      </w:r>
      <w:r w:rsidRPr="00BD71C7">
        <w:rPr>
          <w:rFonts w:asciiTheme="minorHAnsi" w:eastAsia="Arial" w:hAnsiTheme="minorHAnsi" w:cstheme="minorHAnsi"/>
          <w:u w:val="single"/>
          <w:lang w:val="en"/>
        </w:rPr>
        <w:tab/>
      </w:r>
      <w:r w:rsidRPr="00BD71C7">
        <w:rPr>
          <w:rFonts w:asciiTheme="minorHAnsi" w:eastAsia="Arial" w:hAnsiTheme="minorHAnsi" w:cstheme="minorHAnsi"/>
          <w:u w:val="single"/>
          <w:lang w:val="en"/>
        </w:rPr>
        <w:tab/>
        <w:t>DECREASE</w:t>
      </w:r>
    </w:p>
    <w:p w14:paraId="7FDBFBF3" w14:textId="77777777" w:rsidR="00BD71C7" w:rsidRPr="00BD71C7" w:rsidRDefault="00BD71C7" w:rsidP="00BD71C7">
      <w:pPr>
        <w:rPr>
          <w:rFonts w:asciiTheme="minorHAnsi" w:eastAsia="Arial" w:hAnsiTheme="minorHAnsi" w:cstheme="minorHAnsi"/>
        </w:rPr>
      </w:pPr>
      <w:r w:rsidRPr="00BD71C7">
        <w:rPr>
          <w:rFonts w:asciiTheme="minorHAnsi" w:eastAsia="Arial" w:hAnsiTheme="minorHAnsi" w:cstheme="minorHAnsi"/>
        </w:rPr>
        <w:t>01-04-5110-41   Gas/Hot&amp;Cold</w:t>
      </w:r>
      <w:r w:rsidRPr="00BD71C7">
        <w:rPr>
          <w:rFonts w:asciiTheme="minorHAnsi" w:eastAsia="Arial" w:hAnsiTheme="minorHAnsi" w:cstheme="minorHAnsi"/>
        </w:rPr>
        <w:tab/>
      </w:r>
      <w:r w:rsidRPr="00BD71C7">
        <w:rPr>
          <w:rFonts w:asciiTheme="minorHAnsi" w:eastAsia="Arial" w:hAnsiTheme="minorHAnsi" w:cstheme="minorHAnsi"/>
        </w:rPr>
        <w:tab/>
        <w:t>+$ 2,806.00</w:t>
      </w:r>
    </w:p>
    <w:p w14:paraId="355D9A3B" w14:textId="77777777" w:rsidR="00BD71C7" w:rsidRPr="00BD71C7" w:rsidRDefault="00BD71C7" w:rsidP="00BD71C7">
      <w:pPr>
        <w:rPr>
          <w:rFonts w:asciiTheme="minorHAnsi" w:eastAsia="Arial" w:hAnsiTheme="minorHAnsi" w:cstheme="minorHAnsi"/>
        </w:rPr>
      </w:pPr>
      <w:r w:rsidRPr="00BD71C7">
        <w:rPr>
          <w:rFonts w:asciiTheme="minorHAnsi" w:eastAsia="Arial" w:hAnsiTheme="minorHAnsi" w:cstheme="minorHAnsi"/>
        </w:rPr>
        <w:t>01-04-5110-44   Stone</w:t>
      </w:r>
      <w:r w:rsidRPr="00BD71C7">
        <w:rPr>
          <w:rFonts w:asciiTheme="minorHAnsi" w:eastAsia="Arial" w:hAnsiTheme="minorHAnsi" w:cstheme="minorHAnsi"/>
        </w:rPr>
        <w:tab/>
      </w:r>
      <w:r w:rsidRPr="00BD71C7">
        <w:rPr>
          <w:rFonts w:asciiTheme="minorHAnsi" w:eastAsia="Arial" w:hAnsiTheme="minorHAnsi" w:cstheme="minorHAnsi"/>
        </w:rPr>
        <w:tab/>
      </w:r>
      <w:r w:rsidRPr="00BD71C7">
        <w:rPr>
          <w:rFonts w:asciiTheme="minorHAnsi" w:eastAsia="Arial" w:hAnsiTheme="minorHAnsi" w:cstheme="minorHAnsi"/>
        </w:rPr>
        <w:tab/>
      </w:r>
      <w:r w:rsidRPr="00BD71C7">
        <w:rPr>
          <w:rFonts w:asciiTheme="minorHAnsi" w:eastAsia="Arial" w:hAnsiTheme="minorHAnsi" w:cstheme="minorHAnsi"/>
        </w:rPr>
        <w:tab/>
      </w:r>
      <w:r w:rsidRPr="00BD71C7">
        <w:rPr>
          <w:rFonts w:asciiTheme="minorHAnsi" w:eastAsia="Arial" w:hAnsiTheme="minorHAnsi" w:cstheme="minorHAnsi"/>
        </w:rPr>
        <w:tab/>
      </w:r>
      <w:r w:rsidRPr="00BD71C7">
        <w:rPr>
          <w:rFonts w:asciiTheme="minorHAnsi" w:eastAsia="Arial" w:hAnsiTheme="minorHAnsi" w:cstheme="minorHAnsi"/>
        </w:rPr>
        <w:tab/>
        <w:t>-$ 2,806.00</w:t>
      </w:r>
    </w:p>
    <w:p w14:paraId="0F29E03B" w14:textId="77777777" w:rsidR="00BD71C7" w:rsidRPr="00BD71C7" w:rsidRDefault="00BD71C7" w:rsidP="00BD71C7">
      <w:pPr>
        <w:rPr>
          <w:rFonts w:asciiTheme="minorHAnsi" w:eastAsia="Arial" w:hAnsiTheme="minorHAnsi" w:cstheme="minorHAnsi"/>
        </w:rPr>
      </w:pPr>
      <w:r w:rsidRPr="00BD71C7">
        <w:rPr>
          <w:rFonts w:asciiTheme="minorHAnsi" w:eastAsia="Arial" w:hAnsiTheme="minorHAnsi" w:cstheme="minorHAnsi"/>
        </w:rPr>
        <w:t>01-04-5130-45   Outside Repairs</w:t>
      </w:r>
      <w:r w:rsidRPr="00BD71C7">
        <w:rPr>
          <w:rFonts w:asciiTheme="minorHAnsi" w:eastAsia="Arial" w:hAnsiTheme="minorHAnsi" w:cstheme="minorHAnsi"/>
        </w:rPr>
        <w:tab/>
        <w:t xml:space="preserve">              +$ 1770.00</w:t>
      </w:r>
    </w:p>
    <w:p w14:paraId="548BDEEB" w14:textId="77777777" w:rsidR="00BD71C7" w:rsidRPr="00BD71C7" w:rsidRDefault="00BD71C7" w:rsidP="00BD71C7">
      <w:pPr>
        <w:rPr>
          <w:rFonts w:asciiTheme="minorHAnsi" w:eastAsia="Arial" w:hAnsiTheme="minorHAnsi" w:cstheme="minorHAnsi"/>
        </w:rPr>
      </w:pPr>
      <w:r w:rsidRPr="00BD71C7">
        <w:rPr>
          <w:rFonts w:asciiTheme="minorHAnsi" w:eastAsia="Arial" w:hAnsiTheme="minorHAnsi" w:cstheme="minorHAnsi"/>
        </w:rPr>
        <w:t>01-04-5110-44   Stone</w:t>
      </w:r>
      <w:r w:rsidRPr="00BD71C7">
        <w:rPr>
          <w:rFonts w:asciiTheme="minorHAnsi" w:eastAsia="Arial" w:hAnsiTheme="minorHAnsi" w:cstheme="minorHAnsi"/>
        </w:rPr>
        <w:tab/>
      </w:r>
      <w:r w:rsidRPr="00BD71C7">
        <w:rPr>
          <w:rFonts w:asciiTheme="minorHAnsi" w:eastAsia="Arial" w:hAnsiTheme="minorHAnsi" w:cstheme="minorHAnsi"/>
        </w:rPr>
        <w:tab/>
      </w:r>
      <w:r w:rsidRPr="00BD71C7">
        <w:rPr>
          <w:rFonts w:asciiTheme="minorHAnsi" w:eastAsia="Arial" w:hAnsiTheme="minorHAnsi" w:cstheme="minorHAnsi"/>
        </w:rPr>
        <w:tab/>
      </w:r>
      <w:r w:rsidRPr="00BD71C7">
        <w:rPr>
          <w:rFonts w:asciiTheme="minorHAnsi" w:eastAsia="Arial" w:hAnsiTheme="minorHAnsi" w:cstheme="minorHAnsi"/>
        </w:rPr>
        <w:tab/>
      </w:r>
      <w:r w:rsidRPr="00BD71C7">
        <w:rPr>
          <w:rFonts w:asciiTheme="minorHAnsi" w:eastAsia="Arial" w:hAnsiTheme="minorHAnsi" w:cstheme="minorHAnsi"/>
        </w:rPr>
        <w:tab/>
      </w:r>
      <w:r w:rsidRPr="00BD71C7">
        <w:rPr>
          <w:rFonts w:asciiTheme="minorHAnsi" w:eastAsia="Arial" w:hAnsiTheme="minorHAnsi" w:cstheme="minorHAnsi"/>
        </w:rPr>
        <w:tab/>
        <w:t>-$ 1770.00</w:t>
      </w:r>
    </w:p>
    <w:p w14:paraId="68F2D44F" w14:textId="77777777" w:rsidR="00BD71C7" w:rsidRDefault="00BD71C7" w:rsidP="00BD71C7">
      <w:pPr>
        <w:spacing w:line="276" w:lineRule="auto"/>
        <w:rPr>
          <w:rFonts w:ascii="Arial" w:eastAsia="Arial" w:hAnsi="Arial" w:cs="Arial"/>
          <w:b/>
          <w:bCs/>
          <w:sz w:val="22"/>
          <w:szCs w:val="22"/>
          <w:lang w:val="en"/>
        </w:rPr>
      </w:pPr>
      <w:r w:rsidRPr="00BD71C7">
        <w:rPr>
          <w:rFonts w:ascii="Arial" w:eastAsia="Arial" w:hAnsi="Arial" w:cs="Arial"/>
          <w:b/>
          <w:bCs/>
          <w:sz w:val="22"/>
          <w:szCs w:val="22"/>
          <w:lang w:val="en"/>
        </w:rPr>
        <w:t>TOTAL</w:t>
      </w:r>
      <w:r w:rsidRPr="00BD71C7">
        <w:rPr>
          <w:rFonts w:ascii="Arial" w:eastAsia="Arial" w:hAnsi="Arial" w:cs="Arial"/>
          <w:b/>
          <w:bCs/>
          <w:sz w:val="22"/>
          <w:szCs w:val="22"/>
          <w:lang w:val="en"/>
        </w:rPr>
        <w:tab/>
      </w:r>
      <w:r w:rsidRPr="00BD71C7">
        <w:rPr>
          <w:rFonts w:ascii="Arial" w:eastAsia="Arial" w:hAnsi="Arial" w:cs="Arial"/>
          <w:b/>
          <w:bCs/>
          <w:sz w:val="22"/>
          <w:szCs w:val="22"/>
          <w:lang w:val="en"/>
        </w:rPr>
        <w:tab/>
      </w:r>
      <w:r w:rsidRPr="00BD71C7">
        <w:rPr>
          <w:rFonts w:ascii="Arial" w:eastAsia="Arial" w:hAnsi="Arial" w:cs="Arial"/>
          <w:b/>
          <w:bCs/>
          <w:sz w:val="22"/>
          <w:szCs w:val="22"/>
          <w:lang w:val="en"/>
        </w:rPr>
        <w:tab/>
      </w:r>
      <w:r w:rsidRPr="00BD71C7">
        <w:rPr>
          <w:rFonts w:ascii="Arial" w:eastAsia="Arial" w:hAnsi="Arial" w:cs="Arial"/>
          <w:b/>
          <w:bCs/>
          <w:sz w:val="22"/>
          <w:szCs w:val="22"/>
          <w:lang w:val="en"/>
        </w:rPr>
        <w:tab/>
      </w:r>
      <w:r w:rsidRPr="00BD71C7">
        <w:rPr>
          <w:rFonts w:ascii="Arial" w:eastAsia="Arial" w:hAnsi="Arial" w:cs="Arial"/>
          <w:b/>
          <w:bCs/>
          <w:sz w:val="22"/>
          <w:szCs w:val="22"/>
          <w:lang w:val="en"/>
        </w:rPr>
        <w:tab/>
        <w:t>+ $4576.00</w:t>
      </w:r>
      <w:r w:rsidRPr="00BD71C7">
        <w:rPr>
          <w:rFonts w:ascii="Arial" w:eastAsia="Arial" w:hAnsi="Arial" w:cs="Arial"/>
          <w:b/>
          <w:bCs/>
          <w:sz w:val="22"/>
          <w:szCs w:val="22"/>
          <w:lang w:val="en"/>
        </w:rPr>
        <w:tab/>
      </w:r>
      <w:r w:rsidRPr="00BD71C7">
        <w:rPr>
          <w:rFonts w:ascii="Arial" w:eastAsia="Arial" w:hAnsi="Arial" w:cs="Arial"/>
          <w:b/>
          <w:bCs/>
          <w:sz w:val="22"/>
          <w:szCs w:val="22"/>
          <w:lang w:val="en"/>
        </w:rPr>
        <w:tab/>
        <w:t>-$ 4576.00</w:t>
      </w:r>
    </w:p>
    <w:p w14:paraId="6359E032" w14:textId="77777777" w:rsidR="008C4B15" w:rsidRDefault="008C4B15" w:rsidP="00BD71C7">
      <w:pPr>
        <w:spacing w:line="276" w:lineRule="auto"/>
        <w:rPr>
          <w:rFonts w:ascii="Arial" w:eastAsia="Arial" w:hAnsi="Arial" w:cs="Arial"/>
          <w:b/>
          <w:bCs/>
          <w:sz w:val="22"/>
          <w:szCs w:val="22"/>
          <w:lang w:val="en"/>
        </w:rPr>
      </w:pPr>
    </w:p>
    <w:p w14:paraId="18FB6EDA" w14:textId="77777777" w:rsidR="008C4B15" w:rsidRDefault="008C4B15" w:rsidP="008C4B15">
      <w:pPr>
        <w:pStyle w:val="NoSpacing"/>
        <w:ind w:firstLine="720"/>
        <w:jc w:val="right"/>
      </w:pPr>
      <w:r>
        <w:lastRenderedPageBreak/>
        <w:t xml:space="preserve">Town Board Minutes </w:t>
      </w:r>
    </w:p>
    <w:p w14:paraId="73A84211" w14:textId="0A8AAA3D" w:rsidR="008C4B15" w:rsidRPr="00BD71C7" w:rsidRDefault="008C4B15" w:rsidP="008C4B15">
      <w:pPr>
        <w:pStyle w:val="NoSpacing"/>
        <w:ind w:firstLine="720"/>
        <w:jc w:val="right"/>
        <w:rPr>
          <w:rFonts w:ascii="Arial" w:eastAsia="Arial" w:hAnsi="Arial" w:cs="Arial"/>
          <w:b/>
          <w:bCs/>
          <w:sz w:val="22"/>
          <w:szCs w:val="22"/>
          <w:lang w:val="en"/>
        </w:rPr>
      </w:pPr>
      <w:r>
        <w:t>12/12/24, page 8</w:t>
      </w:r>
    </w:p>
    <w:p w14:paraId="5DA903BC" w14:textId="58E19366" w:rsidR="00335F87" w:rsidRDefault="00BD71C7" w:rsidP="008C4B15">
      <w:pPr>
        <w:pStyle w:val="NoSpacing"/>
        <w:ind w:firstLine="720"/>
      </w:pPr>
      <w:r>
        <w:t xml:space="preserve">The foregoing resolution </w:t>
      </w:r>
      <w:proofErr w:type="gramStart"/>
      <w:r>
        <w:t>was voted</w:t>
      </w:r>
      <w:proofErr w:type="gramEnd"/>
      <w:r>
        <w:t xml:space="preserve"> upon with the Board members voting as follows:</w:t>
      </w:r>
    </w:p>
    <w:p w14:paraId="3CB1C4E6" w14:textId="38012800" w:rsidR="00BD71C7" w:rsidRDefault="00BD71C7" w:rsidP="00BD71C7">
      <w:pPr>
        <w:pStyle w:val="NoSpacing"/>
      </w:pPr>
      <w:r>
        <w:t>Wendy Burton, Supervisor – Yes; Julia Descoteaux, Councilwoman – Yes; Eric Haims, Councilman – Absent;  Nathan Lavertue, Councilman – Yes; Theodore Secor, Councilman -Yes.</w:t>
      </w:r>
    </w:p>
    <w:p w14:paraId="0ADB7942" w14:textId="77777777" w:rsidR="00BD71C7" w:rsidRDefault="00BD71C7" w:rsidP="00BD71C7">
      <w:pPr>
        <w:pStyle w:val="NoSpacing"/>
        <w:ind w:firstLine="720"/>
        <w:rPr>
          <w:i/>
          <w:iCs/>
        </w:rPr>
      </w:pPr>
      <w:r>
        <w:t>Certified this 12</w:t>
      </w:r>
      <w:r>
        <w:rPr>
          <w:vertAlign w:val="superscript"/>
        </w:rPr>
        <w:t>th</w:t>
      </w:r>
      <w:r>
        <w:t xml:space="preserve"> day of December 2024 by the affirmative votes of the Town of Stanford Town Board members present.</w:t>
      </w:r>
      <w:r>
        <w:tab/>
      </w:r>
      <w:r>
        <w:tab/>
      </w:r>
      <w:r>
        <w:tab/>
      </w:r>
      <w:r w:rsidRPr="007F3926">
        <w:rPr>
          <w:i/>
          <w:iCs/>
        </w:rPr>
        <w:t>Ritamary Bell,</w:t>
      </w:r>
      <w:r>
        <w:t xml:space="preserve"> </w:t>
      </w:r>
      <w:r>
        <w:rPr>
          <w:i/>
          <w:iCs/>
        </w:rPr>
        <w:t>Town Clerk</w:t>
      </w:r>
    </w:p>
    <w:p w14:paraId="376FA095" w14:textId="77777777" w:rsidR="00BD71C7" w:rsidRPr="00BD71C7" w:rsidRDefault="00BD71C7" w:rsidP="00C80D3B">
      <w:pPr>
        <w:rPr>
          <w:rFonts w:eastAsia="Arial"/>
          <w:lang w:val="en"/>
        </w:rPr>
      </w:pPr>
    </w:p>
    <w:p w14:paraId="248FAF93" w14:textId="316BB63C" w:rsidR="00C80D3B" w:rsidRDefault="00C80D3B" w:rsidP="00C80D3B">
      <w:pPr>
        <w:pStyle w:val="NoSpacing"/>
      </w:pPr>
      <w:r>
        <w:rPr>
          <w:u w:val="single"/>
        </w:rPr>
        <w:t>6. APPOINT ANDREW RICCIO TO THE CLIMATE SMART TASK FORCE:</w:t>
      </w:r>
      <w:r>
        <w:t xml:space="preserve"> A motion </w:t>
      </w:r>
      <w:proofErr w:type="gramStart"/>
      <w:r>
        <w:t>was made</w:t>
      </w:r>
      <w:proofErr w:type="gramEnd"/>
      <w:r>
        <w:t xml:space="preserve"> by Wendy Burton, seconded by Teddy Secor, to appoint Andrew Riccio to the Climate Smart Task Force.  Motion carried with all present voting in favor.</w:t>
      </w:r>
    </w:p>
    <w:p w14:paraId="758F8F60" w14:textId="77777777" w:rsidR="00BD71C7" w:rsidRDefault="00BD71C7" w:rsidP="00C80D3B">
      <w:pPr>
        <w:pStyle w:val="NoSpacing"/>
      </w:pPr>
    </w:p>
    <w:p w14:paraId="444B7693" w14:textId="1064D0AB" w:rsidR="00BC5F78" w:rsidRDefault="00BD71C7" w:rsidP="00BC5F78">
      <w:pPr>
        <w:pStyle w:val="NoSpacing"/>
      </w:pPr>
      <w:r>
        <w:rPr>
          <w:u w:val="single"/>
        </w:rPr>
        <w:t>7. APPOINT SARAH BEAM AS NEW REC. CAMP DIRECTOR:</w:t>
      </w:r>
      <w:r>
        <w:t xml:space="preserve"> Supervisor Burton, on the recommendation of Rec. Director Lauren Osterman</w:t>
      </w:r>
      <w:r w:rsidR="00E76988">
        <w:t xml:space="preserve">, made a motion to appoint Sarah Beam as the new Camp Director for the 2025 summer season.  Sarah </w:t>
      </w:r>
      <w:proofErr w:type="gramStart"/>
      <w:r w:rsidR="008C4B15">
        <w:t>was</w:t>
      </w:r>
      <w:r w:rsidR="00E76988">
        <w:t xml:space="preserve"> </w:t>
      </w:r>
      <w:r w:rsidR="00BA5AF0">
        <w:t>interviewed</w:t>
      </w:r>
      <w:proofErr w:type="gramEnd"/>
      <w:r w:rsidR="00BA5AF0">
        <w:t xml:space="preserve"> </w:t>
      </w:r>
      <w:r w:rsidR="00E76988">
        <w:t xml:space="preserve">by the Board members at the Monday Workshop.  </w:t>
      </w:r>
      <w:proofErr w:type="gramStart"/>
      <w:r w:rsidR="00E76988">
        <w:t>The motion was seconded by Nathan Lavertue</w:t>
      </w:r>
      <w:proofErr w:type="gramEnd"/>
      <w:r w:rsidR="00E76988">
        <w:t>, and all present voted in favor.</w:t>
      </w:r>
    </w:p>
    <w:p w14:paraId="1D9F0353" w14:textId="77777777" w:rsidR="00E76988" w:rsidRDefault="00E76988" w:rsidP="00BC5F78">
      <w:pPr>
        <w:pStyle w:val="NoSpacing"/>
      </w:pPr>
    </w:p>
    <w:p w14:paraId="783793E0" w14:textId="73B401CE" w:rsidR="004F5C69" w:rsidRPr="000B0BFC" w:rsidRDefault="004F5C69" w:rsidP="004F5C69">
      <w:pPr>
        <w:pStyle w:val="NoSpacing"/>
        <w:rPr>
          <w:sz w:val="22"/>
          <w:szCs w:val="22"/>
        </w:rPr>
      </w:pPr>
      <w:r>
        <w:rPr>
          <w:u w:val="single"/>
        </w:rPr>
        <w:t>8. APPROVE 2025 HOLIDAYS:</w:t>
      </w:r>
      <w:r>
        <w:t xml:space="preserve"> The following employee holidays for ’25 were approved as follows on the motion of Wendy Burton, second by Teddy Secor:</w:t>
      </w:r>
    </w:p>
    <w:p w14:paraId="0730E3C0" w14:textId="77777777" w:rsidR="004F5C69" w:rsidRPr="000B0BFC" w:rsidRDefault="004F5C69" w:rsidP="004F5C69">
      <w:pPr>
        <w:pStyle w:val="NoSpacing"/>
        <w:ind w:firstLine="720"/>
        <w:rPr>
          <w:u w:val="single"/>
        </w:rPr>
      </w:pPr>
      <w:r w:rsidRPr="000B0BFC">
        <w:rPr>
          <w:u w:val="single"/>
        </w:rPr>
        <w:t>2025 Holidays</w:t>
      </w:r>
      <w:r w:rsidRPr="000B0BFC">
        <w:rPr>
          <w:u w:val="single"/>
        </w:rPr>
        <w:tab/>
      </w:r>
      <w:r w:rsidRPr="000B0BFC">
        <w:rPr>
          <w:u w:val="single"/>
        </w:rPr>
        <w:tab/>
      </w:r>
      <w:r w:rsidRPr="000B0BFC">
        <w:rPr>
          <w:u w:val="single"/>
        </w:rPr>
        <w:tab/>
      </w:r>
      <w:r w:rsidRPr="000B0BFC">
        <w:rPr>
          <w:u w:val="single"/>
        </w:rPr>
        <w:tab/>
      </w:r>
      <w:r w:rsidRPr="000B0BFC">
        <w:rPr>
          <w:u w:val="single"/>
        </w:rPr>
        <w:tab/>
      </w:r>
      <w:r w:rsidRPr="000B0BFC">
        <w:rPr>
          <w:u w:val="single"/>
        </w:rPr>
        <w:tab/>
        <w:t xml:space="preserve"> (Paid Holidays * )</w:t>
      </w:r>
    </w:p>
    <w:p w14:paraId="3CC4DF58" w14:textId="77777777" w:rsidR="004F5C69" w:rsidRPr="000B0BFC" w:rsidRDefault="004F5C69" w:rsidP="004F5C69">
      <w:pPr>
        <w:pStyle w:val="NoSpacing"/>
        <w:ind w:firstLine="720"/>
      </w:pPr>
      <w:r w:rsidRPr="000B0BFC">
        <w:t>New Year’s Day ~ Wednesday, Jan. 1</w:t>
      </w:r>
      <w:r w:rsidRPr="000B0BFC">
        <w:rPr>
          <w:vertAlign w:val="superscript"/>
        </w:rPr>
        <w:t>st</w:t>
      </w:r>
      <w:r w:rsidRPr="000B0BFC">
        <w:t xml:space="preserve">  </w:t>
      </w:r>
      <w:r w:rsidRPr="000B0BFC">
        <w:tab/>
      </w:r>
      <w:r w:rsidRPr="000B0BFC">
        <w:tab/>
      </w:r>
      <w:r w:rsidRPr="000B0BFC">
        <w:tab/>
        <w:t>*</w:t>
      </w:r>
    </w:p>
    <w:p w14:paraId="40753B26" w14:textId="77777777" w:rsidR="004F5C69" w:rsidRPr="000B0BFC" w:rsidRDefault="004F5C69" w:rsidP="004F5C69">
      <w:pPr>
        <w:pStyle w:val="NoSpacing"/>
        <w:ind w:firstLine="720"/>
      </w:pPr>
      <w:r w:rsidRPr="000B0BFC">
        <w:t>Martin Luther King ~ Monday, January 20</w:t>
      </w:r>
      <w:r w:rsidRPr="000B0BFC">
        <w:rPr>
          <w:vertAlign w:val="superscript"/>
        </w:rPr>
        <w:t>th</w:t>
      </w:r>
      <w:r w:rsidRPr="000B0BFC">
        <w:t xml:space="preserve">   </w:t>
      </w:r>
    </w:p>
    <w:p w14:paraId="5E5526AA" w14:textId="77777777" w:rsidR="004F5C69" w:rsidRPr="000B0BFC" w:rsidRDefault="004F5C69" w:rsidP="004F5C69">
      <w:pPr>
        <w:pStyle w:val="NoSpacing"/>
        <w:ind w:firstLine="720"/>
      </w:pPr>
      <w:r w:rsidRPr="000B0BFC">
        <w:t>President’s Day ~ Monday, February 17</w:t>
      </w:r>
      <w:r w:rsidRPr="000B0BFC">
        <w:rPr>
          <w:vertAlign w:val="superscript"/>
        </w:rPr>
        <w:t>th</w:t>
      </w:r>
      <w:r w:rsidRPr="000B0BFC">
        <w:t xml:space="preserve">       </w:t>
      </w:r>
    </w:p>
    <w:p w14:paraId="73361AA0" w14:textId="757E2797" w:rsidR="004F5C69" w:rsidRPr="000B0BFC" w:rsidRDefault="004F5C69" w:rsidP="004F5C69">
      <w:pPr>
        <w:pStyle w:val="NoSpacing"/>
        <w:ind w:firstLine="720"/>
      </w:pPr>
      <w:r w:rsidRPr="000B0BFC">
        <w:t>Memorial Day ~ Monday, May 26</w:t>
      </w:r>
      <w:r w:rsidRPr="000B0BFC">
        <w:rPr>
          <w:vertAlign w:val="superscript"/>
        </w:rPr>
        <w:t>th</w:t>
      </w:r>
      <w:r w:rsidRPr="000B0BFC">
        <w:t xml:space="preserve"> </w:t>
      </w:r>
      <w:r w:rsidRPr="000B0BFC">
        <w:tab/>
      </w:r>
      <w:r w:rsidRPr="000B0BFC">
        <w:tab/>
      </w:r>
      <w:r w:rsidRPr="000B0BFC">
        <w:tab/>
      </w:r>
      <w:r w:rsidRPr="000B0BFC">
        <w:tab/>
        <w:t>*</w:t>
      </w:r>
    </w:p>
    <w:p w14:paraId="41A6E062" w14:textId="77777777" w:rsidR="004F5C69" w:rsidRPr="000B0BFC" w:rsidRDefault="004F5C69" w:rsidP="004F5C69">
      <w:pPr>
        <w:pStyle w:val="NoSpacing"/>
        <w:ind w:firstLine="720"/>
      </w:pPr>
      <w:r w:rsidRPr="000B0BFC">
        <w:t>“Juneteenth” ~ Thursday, June 19</w:t>
      </w:r>
      <w:r w:rsidRPr="000B0BFC">
        <w:rPr>
          <w:vertAlign w:val="superscript"/>
        </w:rPr>
        <w:t>th</w:t>
      </w:r>
    </w:p>
    <w:p w14:paraId="698FA915" w14:textId="77777777" w:rsidR="004F5C69" w:rsidRPr="000B0BFC" w:rsidRDefault="004F5C69" w:rsidP="004F5C69">
      <w:pPr>
        <w:pStyle w:val="NoSpacing"/>
        <w:ind w:firstLine="720"/>
      </w:pPr>
      <w:r w:rsidRPr="000B0BFC">
        <w:t>Independence Day ~ Friday, July 4</w:t>
      </w:r>
      <w:r w:rsidRPr="000B0BFC">
        <w:rPr>
          <w:vertAlign w:val="superscript"/>
        </w:rPr>
        <w:t>th</w:t>
      </w:r>
      <w:r w:rsidRPr="000B0BFC">
        <w:t xml:space="preserve">  </w:t>
      </w:r>
      <w:r w:rsidRPr="000B0BFC">
        <w:tab/>
      </w:r>
      <w:r w:rsidRPr="000B0BFC">
        <w:tab/>
      </w:r>
      <w:r w:rsidRPr="000B0BFC">
        <w:tab/>
        <w:t>*</w:t>
      </w:r>
    </w:p>
    <w:p w14:paraId="5CD6ED89" w14:textId="77777777" w:rsidR="004F5C69" w:rsidRPr="000B0BFC" w:rsidRDefault="004F5C69" w:rsidP="004F5C69">
      <w:pPr>
        <w:pStyle w:val="NoSpacing"/>
        <w:ind w:firstLine="720"/>
      </w:pPr>
      <w:r w:rsidRPr="000B0BFC">
        <w:t>Labor Day ~ Monday, September 1</w:t>
      </w:r>
      <w:r w:rsidRPr="000B0BFC">
        <w:rPr>
          <w:vertAlign w:val="superscript"/>
        </w:rPr>
        <w:t>st</w:t>
      </w:r>
      <w:r w:rsidRPr="000B0BFC">
        <w:t xml:space="preserve">  </w:t>
      </w:r>
      <w:r w:rsidRPr="000B0BFC">
        <w:tab/>
      </w:r>
      <w:r w:rsidRPr="000B0BFC">
        <w:tab/>
      </w:r>
      <w:r w:rsidRPr="000B0BFC">
        <w:tab/>
        <w:t>*</w:t>
      </w:r>
    </w:p>
    <w:p w14:paraId="4F80430D" w14:textId="77777777" w:rsidR="004F5C69" w:rsidRPr="000B0BFC" w:rsidRDefault="004F5C69" w:rsidP="004F5C69">
      <w:pPr>
        <w:pStyle w:val="NoSpacing"/>
        <w:ind w:firstLine="720"/>
        <w:rPr>
          <w:b/>
          <w:bCs/>
          <w:vertAlign w:val="superscript"/>
        </w:rPr>
      </w:pPr>
      <w:r w:rsidRPr="000B0BFC">
        <w:t>Columbus Day ~ Monday, October 13</w:t>
      </w:r>
      <w:r w:rsidRPr="000B0BFC">
        <w:rPr>
          <w:vertAlign w:val="superscript"/>
        </w:rPr>
        <w:t>th</w:t>
      </w:r>
    </w:p>
    <w:p w14:paraId="3B77A2AD" w14:textId="77777777" w:rsidR="004F5C69" w:rsidRPr="000B0BFC" w:rsidRDefault="004F5C69" w:rsidP="004F5C69">
      <w:pPr>
        <w:pStyle w:val="NoSpacing"/>
        <w:ind w:firstLine="720"/>
      </w:pPr>
      <w:r w:rsidRPr="000B0BFC">
        <w:t>Veterans’ Day ~ Tuesday, November 11</w:t>
      </w:r>
      <w:r w:rsidRPr="000B0BFC">
        <w:rPr>
          <w:vertAlign w:val="superscript"/>
        </w:rPr>
        <w:t>th</w:t>
      </w:r>
      <w:r w:rsidRPr="000B0BFC">
        <w:t xml:space="preserve">  </w:t>
      </w:r>
      <w:r w:rsidRPr="000B0BFC">
        <w:tab/>
      </w:r>
      <w:r w:rsidRPr="000B0BFC">
        <w:tab/>
        <w:t xml:space="preserve"> </w:t>
      </w:r>
      <w:r w:rsidRPr="000B0BFC">
        <w:tab/>
      </w:r>
      <w:r w:rsidRPr="000B0BFC">
        <w:tab/>
      </w:r>
    </w:p>
    <w:p w14:paraId="1985A47E" w14:textId="77777777" w:rsidR="004F5C69" w:rsidRPr="000B0BFC" w:rsidRDefault="004F5C69" w:rsidP="004F5C69">
      <w:pPr>
        <w:pStyle w:val="NoSpacing"/>
        <w:ind w:left="720"/>
      </w:pPr>
      <w:r w:rsidRPr="000B0BFC">
        <w:t>Thanksgiving ~ Thursday, November 27</w:t>
      </w:r>
      <w:r w:rsidRPr="000B0BFC">
        <w:rPr>
          <w:vertAlign w:val="superscript"/>
        </w:rPr>
        <w:t>th</w:t>
      </w:r>
      <w:r w:rsidRPr="000B0BFC">
        <w:t xml:space="preserve">  </w:t>
      </w:r>
      <w:r w:rsidRPr="000B0BFC">
        <w:tab/>
      </w:r>
      <w:r w:rsidRPr="000B0BFC">
        <w:tab/>
      </w:r>
      <w:r w:rsidRPr="000B0BFC">
        <w:tab/>
        <w:t>*</w:t>
      </w:r>
    </w:p>
    <w:p w14:paraId="37044306" w14:textId="0F54C4C8" w:rsidR="004F5C69" w:rsidRPr="000B0BFC" w:rsidRDefault="004F5C69" w:rsidP="004F5C69">
      <w:pPr>
        <w:pStyle w:val="NoSpacing"/>
      </w:pPr>
      <w:r>
        <w:t xml:space="preserve">      </w:t>
      </w:r>
      <w:r>
        <w:tab/>
        <w:t xml:space="preserve">         </w:t>
      </w:r>
      <w:r w:rsidRPr="000B0BFC">
        <w:t>and Friday, November 28</w:t>
      </w:r>
      <w:r w:rsidRPr="000B0BFC">
        <w:rPr>
          <w:vertAlign w:val="superscript"/>
        </w:rPr>
        <w:t>th</w:t>
      </w:r>
      <w:r w:rsidRPr="000B0BFC">
        <w:t xml:space="preserve">  </w:t>
      </w:r>
      <w:r w:rsidRPr="000B0BFC">
        <w:tab/>
      </w:r>
      <w:r w:rsidRPr="000B0BFC">
        <w:tab/>
      </w:r>
    </w:p>
    <w:p w14:paraId="4FEB7A83" w14:textId="77777777" w:rsidR="004F5C69" w:rsidRPr="000B0BFC" w:rsidRDefault="004F5C69" w:rsidP="004F5C69">
      <w:pPr>
        <w:pStyle w:val="NoSpacing"/>
        <w:ind w:firstLine="720"/>
      </w:pPr>
      <w:r w:rsidRPr="000B0BFC">
        <w:t>Christmas ~ Thursday, December 25</w:t>
      </w:r>
      <w:r w:rsidRPr="000B0BFC">
        <w:rPr>
          <w:vertAlign w:val="superscript"/>
        </w:rPr>
        <w:t xml:space="preserve">th </w:t>
      </w:r>
      <w:r w:rsidRPr="000B0BFC">
        <w:tab/>
      </w:r>
      <w:r w:rsidRPr="000B0BFC">
        <w:tab/>
      </w:r>
      <w:r w:rsidRPr="000B0BFC">
        <w:tab/>
        <w:t>*</w:t>
      </w:r>
    </w:p>
    <w:p w14:paraId="4A53B958" w14:textId="5442FB75" w:rsidR="004F5C69" w:rsidRPr="004F5C69" w:rsidRDefault="004F5C69" w:rsidP="00BC5F78">
      <w:pPr>
        <w:pStyle w:val="NoSpacing"/>
      </w:pPr>
      <w:r w:rsidRPr="004F5C69">
        <w:t>Motion carried with all present voting in favor.</w:t>
      </w:r>
    </w:p>
    <w:p w14:paraId="5A9DF73B" w14:textId="77777777" w:rsidR="004F5C69" w:rsidRDefault="004F5C69" w:rsidP="00BC5F78">
      <w:pPr>
        <w:pStyle w:val="NoSpacing"/>
        <w:rPr>
          <w:sz w:val="22"/>
          <w:szCs w:val="22"/>
        </w:rPr>
      </w:pPr>
    </w:p>
    <w:p w14:paraId="09A8D456" w14:textId="1B0EA5C9" w:rsidR="0014743E" w:rsidRDefault="004F5C69" w:rsidP="0014743E">
      <w:pPr>
        <w:pStyle w:val="NoSpacing"/>
      </w:pPr>
      <w:r w:rsidRPr="004F5C69">
        <w:rPr>
          <w:u w:val="single"/>
        </w:rPr>
        <w:t>9. APPROVE TOWN BOARD MEETING DATES:</w:t>
      </w:r>
      <w:r>
        <w:t xml:space="preserve"> The Town Board meeting dates for ’25 were approved a presented with two minor changes as follows:</w:t>
      </w:r>
    </w:p>
    <w:p w14:paraId="2CE68D3B" w14:textId="77777777" w:rsidR="0014743E" w:rsidRPr="0014743E" w:rsidRDefault="0014743E" w:rsidP="0014743E">
      <w:pPr>
        <w:pStyle w:val="NoSpacing"/>
        <w:rPr>
          <w:u w:val="single"/>
        </w:rPr>
      </w:pPr>
      <w:r>
        <w:t xml:space="preserve">                                           </w:t>
      </w:r>
      <w:r w:rsidRPr="0014743E">
        <w:rPr>
          <w:u w:val="single"/>
        </w:rPr>
        <w:t xml:space="preserve">2025 TOWN BOARD MEETING SCHEDULE    </w:t>
      </w:r>
    </w:p>
    <w:p w14:paraId="23C4EDCC" w14:textId="77777777" w:rsidR="0014743E" w:rsidRPr="0014743E" w:rsidRDefault="0014743E" w:rsidP="0014743E">
      <w:pPr>
        <w:pStyle w:val="NoSpacing"/>
      </w:pPr>
      <w:r w:rsidRPr="0014743E">
        <w:t>Town Board meetings:  2</w:t>
      </w:r>
      <w:r w:rsidRPr="0014743E">
        <w:rPr>
          <w:vertAlign w:val="superscript"/>
        </w:rPr>
        <w:t>nd</w:t>
      </w:r>
      <w:r w:rsidRPr="0014743E">
        <w:t xml:space="preserve"> Thursday of every month at 7:00 PM</w:t>
      </w:r>
    </w:p>
    <w:p w14:paraId="54E36B06" w14:textId="77777777" w:rsidR="0014743E" w:rsidRPr="0014743E" w:rsidRDefault="0014743E" w:rsidP="0014743E">
      <w:pPr>
        <w:pStyle w:val="NoSpacing"/>
      </w:pPr>
      <w:r w:rsidRPr="0014743E">
        <w:t xml:space="preserve">Workshop meetings are the Monday prior at 7:00 PM </w:t>
      </w:r>
    </w:p>
    <w:p w14:paraId="338D9CB2" w14:textId="77777777" w:rsidR="0014743E" w:rsidRPr="0014743E" w:rsidRDefault="0014743E" w:rsidP="0014743E">
      <w:pPr>
        <w:pStyle w:val="NoSpacing"/>
      </w:pPr>
      <w:r w:rsidRPr="0014743E">
        <w:t xml:space="preserve">(unless otherwise noted)    </w:t>
      </w:r>
    </w:p>
    <w:p w14:paraId="5AC1387F" w14:textId="77777777" w:rsidR="0014743E" w:rsidRPr="0014743E" w:rsidRDefault="0014743E" w:rsidP="0014743E">
      <w:pPr>
        <w:pStyle w:val="NoSpacing"/>
      </w:pPr>
      <w:r w:rsidRPr="0014743E">
        <w:t>Thursday, 1/2/25</w:t>
      </w:r>
      <w:r w:rsidRPr="0014743E">
        <w:tab/>
      </w:r>
      <w:r w:rsidRPr="0014743E">
        <w:rPr>
          <w:color w:val="FF0000"/>
        </w:rPr>
        <w:tab/>
      </w:r>
      <w:r w:rsidRPr="0014743E">
        <w:tab/>
      </w:r>
      <w:r w:rsidRPr="0014743E">
        <w:tab/>
      </w:r>
      <w:r w:rsidRPr="0014743E">
        <w:tab/>
        <w:t>Re-Organizational Meeting/Workshop</w:t>
      </w:r>
    </w:p>
    <w:p w14:paraId="41A14630" w14:textId="77777777" w:rsidR="0014743E" w:rsidRPr="0014743E" w:rsidRDefault="0014743E" w:rsidP="0014743E">
      <w:pPr>
        <w:pStyle w:val="NoSpacing"/>
        <w:ind w:firstLine="720"/>
      </w:pPr>
      <w:r w:rsidRPr="0014743E">
        <w:t>Monday, 1/6</w:t>
      </w:r>
      <w:r w:rsidRPr="0014743E">
        <w:tab/>
      </w:r>
      <w:r w:rsidRPr="0014743E">
        <w:tab/>
      </w:r>
      <w:r w:rsidRPr="0014743E">
        <w:tab/>
      </w:r>
      <w:r w:rsidRPr="0014743E">
        <w:tab/>
      </w:r>
      <w:r w:rsidRPr="0014743E">
        <w:tab/>
      </w:r>
      <w:r w:rsidRPr="0014743E">
        <w:tab/>
        <w:t xml:space="preserve">Workshop   </w:t>
      </w:r>
    </w:p>
    <w:p w14:paraId="3F941057" w14:textId="06A5F715" w:rsidR="0014743E" w:rsidRPr="0014743E" w:rsidRDefault="0014743E" w:rsidP="0014743E">
      <w:pPr>
        <w:pStyle w:val="NoSpacing"/>
      </w:pPr>
      <w:r w:rsidRPr="0014743E">
        <w:t>Thursday, 1/9</w:t>
      </w:r>
      <w:r w:rsidRPr="0014743E">
        <w:tab/>
      </w:r>
      <w:r w:rsidRPr="0014743E">
        <w:tab/>
      </w:r>
      <w:r w:rsidRPr="0014743E">
        <w:tab/>
      </w:r>
      <w:r w:rsidRPr="0014743E">
        <w:tab/>
      </w:r>
      <w:r w:rsidRPr="0014743E">
        <w:tab/>
      </w:r>
      <w:r w:rsidRPr="0014743E">
        <w:tab/>
        <w:t xml:space="preserve">Regular Meeting    </w:t>
      </w:r>
    </w:p>
    <w:p w14:paraId="2E43BE89" w14:textId="77777777" w:rsidR="0014743E" w:rsidRPr="0014743E" w:rsidRDefault="0014743E" w:rsidP="0014743E">
      <w:pPr>
        <w:pStyle w:val="NoSpacing"/>
        <w:ind w:firstLine="720"/>
      </w:pPr>
      <w:r w:rsidRPr="0014743E">
        <w:t>Monday, 2/10</w:t>
      </w:r>
      <w:r w:rsidRPr="0014743E">
        <w:tab/>
      </w:r>
      <w:r w:rsidRPr="0014743E">
        <w:tab/>
      </w:r>
      <w:r w:rsidRPr="0014743E">
        <w:tab/>
      </w:r>
      <w:r w:rsidRPr="0014743E">
        <w:tab/>
      </w:r>
      <w:r w:rsidRPr="0014743E">
        <w:tab/>
      </w:r>
      <w:r w:rsidRPr="0014743E">
        <w:tab/>
        <w:t>Workshop</w:t>
      </w:r>
    </w:p>
    <w:p w14:paraId="77F15AF1" w14:textId="77777777" w:rsidR="0014743E" w:rsidRPr="0014743E" w:rsidRDefault="0014743E" w:rsidP="0014743E">
      <w:pPr>
        <w:pStyle w:val="NoSpacing"/>
      </w:pPr>
      <w:r w:rsidRPr="0014743E">
        <w:t>Thursday, 2/13</w:t>
      </w:r>
      <w:r w:rsidRPr="0014743E">
        <w:tab/>
      </w:r>
      <w:r w:rsidRPr="0014743E">
        <w:tab/>
      </w:r>
      <w:r w:rsidRPr="0014743E">
        <w:tab/>
      </w:r>
      <w:r w:rsidRPr="0014743E">
        <w:tab/>
      </w:r>
      <w:r w:rsidRPr="0014743E">
        <w:tab/>
        <w:t>Regular Meeting</w:t>
      </w:r>
    </w:p>
    <w:p w14:paraId="48C52AE9" w14:textId="77777777" w:rsidR="0014743E" w:rsidRPr="0014743E" w:rsidRDefault="0014743E" w:rsidP="0014743E">
      <w:pPr>
        <w:pStyle w:val="NoSpacing"/>
        <w:ind w:firstLine="720"/>
      </w:pPr>
      <w:r w:rsidRPr="0014743E">
        <w:t>Monday, 3/10</w:t>
      </w:r>
      <w:r w:rsidRPr="0014743E">
        <w:tab/>
      </w:r>
      <w:r w:rsidRPr="0014743E">
        <w:tab/>
      </w:r>
      <w:r w:rsidRPr="0014743E">
        <w:tab/>
      </w:r>
      <w:r w:rsidRPr="0014743E">
        <w:tab/>
      </w:r>
      <w:r w:rsidRPr="0014743E">
        <w:tab/>
      </w:r>
      <w:r w:rsidRPr="0014743E">
        <w:tab/>
        <w:t>Workshop</w:t>
      </w:r>
    </w:p>
    <w:p w14:paraId="4F0C0F40" w14:textId="77777777" w:rsidR="0014743E" w:rsidRPr="0014743E" w:rsidRDefault="0014743E" w:rsidP="0014743E">
      <w:pPr>
        <w:pStyle w:val="NoSpacing"/>
      </w:pPr>
      <w:r w:rsidRPr="0014743E">
        <w:t>Thursday, 3/13</w:t>
      </w:r>
      <w:r w:rsidRPr="0014743E">
        <w:tab/>
      </w:r>
      <w:r w:rsidRPr="0014743E">
        <w:tab/>
      </w:r>
      <w:r w:rsidRPr="0014743E">
        <w:tab/>
      </w:r>
      <w:r w:rsidRPr="0014743E">
        <w:tab/>
      </w:r>
      <w:r w:rsidRPr="0014743E">
        <w:tab/>
        <w:t>Regular Meeting</w:t>
      </w:r>
    </w:p>
    <w:p w14:paraId="717961A7" w14:textId="77777777" w:rsidR="0014743E" w:rsidRPr="0014743E" w:rsidRDefault="0014743E" w:rsidP="0014743E">
      <w:pPr>
        <w:pStyle w:val="NoSpacing"/>
        <w:ind w:firstLine="720"/>
      </w:pPr>
      <w:r w:rsidRPr="0014743E">
        <w:t>Monday, 4/7</w:t>
      </w:r>
      <w:r w:rsidRPr="0014743E">
        <w:tab/>
      </w:r>
      <w:r w:rsidRPr="0014743E">
        <w:tab/>
      </w:r>
      <w:r w:rsidRPr="0014743E">
        <w:tab/>
      </w:r>
      <w:r w:rsidRPr="0014743E">
        <w:tab/>
      </w:r>
      <w:r w:rsidRPr="0014743E">
        <w:tab/>
      </w:r>
      <w:r w:rsidRPr="0014743E">
        <w:tab/>
        <w:t>Workshop</w:t>
      </w:r>
    </w:p>
    <w:p w14:paraId="58A42D04" w14:textId="77777777" w:rsidR="0014743E" w:rsidRPr="0014743E" w:rsidRDefault="0014743E" w:rsidP="0014743E">
      <w:pPr>
        <w:pStyle w:val="NoSpacing"/>
      </w:pPr>
      <w:r w:rsidRPr="0014743E">
        <w:t>Thursday, 4/10</w:t>
      </w:r>
      <w:r w:rsidRPr="0014743E">
        <w:tab/>
      </w:r>
      <w:r w:rsidRPr="0014743E">
        <w:tab/>
      </w:r>
      <w:r w:rsidRPr="0014743E">
        <w:tab/>
      </w:r>
      <w:r w:rsidRPr="0014743E">
        <w:tab/>
      </w:r>
      <w:r w:rsidRPr="0014743E">
        <w:tab/>
        <w:t>Regular Meeting</w:t>
      </w:r>
    </w:p>
    <w:p w14:paraId="516C110D" w14:textId="77777777" w:rsidR="0014743E" w:rsidRPr="0014743E" w:rsidRDefault="0014743E" w:rsidP="0014743E">
      <w:pPr>
        <w:pStyle w:val="NoSpacing"/>
        <w:ind w:firstLine="720"/>
      </w:pPr>
      <w:r w:rsidRPr="0014743E">
        <w:t>Monday, 5/5</w:t>
      </w:r>
      <w:r w:rsidRPr="0014743E">
        <w:tab/>
      </w:r>
      <w:r w:rsidRPr="0014743E">
        <w:tab/>
      </w:r>
      <w:r w:rsidRPr="0014743E">
        <w:tab/>
      </w:r>
      <w:r w:rsidRPr="0014743E">
        <w:tab/>
      </w:r>
      <w:r w:rsidRPr="0014743E">
        <w:tab/>
      </w:r>
      <w:r w:rsidRPr="0014743E">
        <w:tab/>
        <w:t>Workshop</w:t>
      </w:r>
    </w:p>
    <w:p w14:paraId="39D70CE5" w14:textId="77777777" w:rsidR="0014743E" w:rsidRPr="0014743E" w:rsidRDefault="0014743E" w:rsidP="0014743E">
      <w:pPr>
        <w:pStyle w:val="NoSpacing"/>
      </w:pPr>
      <w:r w:rsidRPr="0014743E">
        <w:t>Thursday, 5/8</w:t>
      </w:r>
      <w:r w:rsidRPr="0014743E">
        <w:tab/>
      </w:r>
      <w:r w:rsidRPr="0014743E">
        <w:tab/>
      </w:r>
      <w:r w:rsidRPr="0014743E">
        <w:tab/>
      </w:r>
      <w:r w:rsidRPr="0014743E">
        <w:tab/>
      </w:r>
      <w:r w:rsidRPr="0014743E">
        <w:tab/>
      </w:r>
      <w:r w:rsidRPr="0014743E">
        <w:tab/>
        <w:t>Regular Meeting</w:t>
      </w:r>
    </w:p>
    <w:p w14:paraId="1B4486BB" w14:textId="77777777" w:rsidR="0014743E" w:rsidRPr="0014743E" w:rsidRDefault="0014743E" w:rsidP="0014743E">
      <w:pPr>
        <w:pStyle w:val="NoSpacing"/>
        <w:ind w:firstLine="720"/>
      </w:pPr>
      <w:bookmarkStart w:id="6" w:name="_Hlk73089463"/>
      <w:r w:rsidRPr="0014743E">
        <w:t>Monday, 6/09</w:t>
      </w:r>
      <w:r w:rsidRPr="0014743E">
        <w:tab/>
      </w:r>
      <w:r w:rsidRPr="0014743E">
        <w:tab/>
      </w:r>
      <w:r w:rsidRPr="0014743E">
        <w:tab/>
      </w:r>
      <w:r w:rsidRPr="0014743E">
        <w:tab/>
      </w:r>
      <w:r w:rsidRPr="0014743E">
        <w:tab/>
      </w:r>
      <w:r w:rsidRPr="0014743E">
        <w:tab/>
        <w:t>Workshop</w:t>
      </w:r>
    </w:p>
    <w:p w14:paraId="2EF16FBA" w14:textId="77777777" w:rsidR="0014743E" w:rsidRPr="0014743E" w:rsidRDefault="0014743E" w:rsidP="0014743E">
      <w:pPr>
        <w:pStyle w:val="NoSpacing"/>
      </w:pPr>
      <w:r w:rsidRPr="0014743E">
        <w:t>Thursday, 6/12</w:t>
      </w:r>
      <w:r w:rsidRPr="0014743E">
        <w:tab/>
      </w:r>
      <w:r w:rsidRPr="0014743E">
        <w:tab/>
      </w:r>
      <w:r w:rsidRPr="0014743E">
        <w:tab/>
      </w:r>
      <w:r w:rsidRPr="0014743E">
        <w:tab/>
      </w:r>
      <w:r w:rsidRPr="0014743E">
        <w:tab/>
        <w:t>Regular Meeting</w:t>
      </w:r>
    </w:p>
    <w:p w14:paraId="6F962D2D" w14:textId="15D0D141" w:rsidR="0014743E" w:rsidRPr="0014743E" w:rsidRDefault="0014743E" w:rsidP="0014743E">
      <w:pPr>
        <w:pStyle w:val="NoSpacing"/>
        <w:ind w:firstLine="720"/>
      </w:pPr>
      <w:r w:rsidRPr="0014743E">
        <w:t>Monday, 7/7</w:t>
      </w:r>
      <w:r w:rsidRPr="0014743E">
        <w:tab/>
      </w:r>
      <w:r w:rsidRPr="0014743E">
        <w:tab/>
      </w:r>
      <w:r w:rsidRPr="0014743E">
        <w:tab/>
      </w:r>
      <w:r w:rsidRPr="0014743E">
        <w:tab/>
      </w:r>
      <w:r w:rsidRPr="0014743E">
        <w:tab/>
      </w:r>
      <w:r w:rsidRPr="0014743E">
        <w:tab/>
        <w:t xml:space="preserve">Workshop        </w:t>
      </w:r>
    </w:p>
    <w:p w14:paraId="6F500F28" w14:textId="77777777" w:rsidR="0014743E" w:rsidRPr="0014743E" w:rsidRDefault="0014743E" w:rsidP="0014743E">
      <w:pPr>
        <w:pStyle w:val="NoSpacing"/>
      </w:pPr>
      <w:r w:rsidRPr="0014743E">
        <w:t>Thursday, 7/10</w:t>
      </w:r>
      <w:r w:rsidRPr="0014743E">
        <w:tab/>
      </w:r>
      <w:r w:rsidRPr="0014743E">
        <w:tab/>
      </w:r>
      <w:r w:rsidRPr="0014743E">
        <w:tab/>
      </w:r>
      <w:r w:rsidRPr="0014743E">
        <w:tab/>
      </w:r>
      <w:r w:rsidRPr="0014743E">
        <w:tab/>
        <w:t>Regular Meeting</w:t>
      </w:r>
    </w:p>
    <w:p w14:paraId="7181AFC5" w14:textId="77777777" w:rsidR="0014743E" w:rsidRPr="0014743E" w:rsidRDefault="0014743E" w:rsidP="0014743E">
      <w:pPr>
        <w:pStyle w:val="NoSpacing"/>
        <w:ind w:firstLine="720"/>
      </w:pPr>
      <w:r w:rsidRPr="0014743E">
        <w:t>Monday, 8/11</w:t>
      </w:r>
      <w:r w:rsidRPr="0014743E">
        <w:tab/>
      </w:r>
      <w:r w:rsidRPr="0014743E">
        <w:tab/>
      </w:r>
      <w:r w:rsidRPr="0014743E">
        <w:tab/>
      </w:r>
      <w:r w:rsidRPr="0014743E">
        <w:tab/>
      </w:r>
      <w:r w:rsidRPr="0014743E">
        <w:tab/>
      </w:r>
      <w:r w:rsidRPr="0014743E">
        <w:tab/>
        <w:t>Workshop</w:t>
      </w:r>
    </w:p>
    <w:p w14:paraId="17410C7C" w14:textId="77777777" w:rsidR="0014743E" w:rsidRPr="0014743E" w:rsidRDefault="0014743E" w:rsidP="0014743E">
      <w:pPr>
        <w:pStyle w:val="NoSpacing"/>
      </w:pPr>
      <w:r w:rsidRPr="0014743E">
        <w:t>Thursday, 8/14</w:t>
      </w:r>
      <w:r w:rsidRPr="0014743E">
        <w:tab/>
      </w:r>
      <w:r w:rsidRPr="0014743E">
        <w:tab/>
      </w:r>
      <w:r w:rsidRPr="0014743E">
        <w:tab/>
      </w:r>
      <w:r w:rsidRPr="0014743E">
        <w:tab/>
      </w:r>
      <w:r w:rsidRPr="0014743E">
        <w:tab/>
        <w:t>Regular Meeting</w:t>
      </w:r>
    </w:p>
    <w:p w14:paraId="561C7A5A" w14:textId="77777777" w:rsidR="0014743E" w:rsidRPr="0014743E" w:rsidRDefault="0014743E" w:rsidP="0014743E">
      <w:pPr>
        <w:pStyle w:val="NoSpacing"/>
        <w:ind w:firstLine="720"/>
      </w:pPr>
      <w:r w:rsidRPr="0014743E">
        <w:t>Monday, 9/8</w:t>
      </w:r>
      <w:r w:rsidRPr="0014743E">
        <w:tab/>
      </w:r>
      <w:r w:rsidRPr="0014743E">
        <w:tab/>
      </w:r>
      <w:r w:rsidRPr="0014743E">
        <w:tab/>
      </w:r>
      <w:r w:rsidRPr="0014743E">
        <w:tab/>
      </w:r>
      <w:r w:rsidRPr="0014743E">
        <w:tab/>
      </w:r>
      <w:r w:rsidRPr="0014743E">
        <w:tab/>
        <w:t xml:space="preserve">Workshop       </w:t>
      </w:r>
    </w:p>
    <w:p w14:paraId="1D8EA816" w14:textId="77777777" w:rsidR="0014743E" w:rsidRPr="0014743E" w:rsidRDefault="0014743E" w:rsidP="0014743E">
      <w:pPr>
        <w:pStyle w:val="NoSpacing"/>
      </w:pPr>
      <w:r w:rsidRPr="0014743E">
        <w:t xml:space="preserve">Thursday, 9/11  </w:t>
      </w:r>
      <w:r w:rsidRPr="0014743E">
        <w:tab/>
      </w:r>
      <w:r w:rsidRPr="0014743E">
        <w:tab/>
      </w:r>
      <w:r w:rsidRPr="0014743E">
        <w:tab/>
      </w:r>
      <w:r w:rsidRPr="0014743E">
        <w:tab/>
      </w:r>
      <w:r w:rsidRPr="0014743E">
        <w:tab/>
        <w:t xml:space="preserve">Regular Meeting </w:t>
      </w:r>
    </w:p>
    <w:bookmarkEnd w:id="6"/>
    <w:p w14:paraId="06220859" w14:textId="77777777" w:rsidR="008C4B15" w:rsidRDefault="0014743E" w:rsidP="0014743E">
      <w:pPr>
        <w:pStyle w:val="NoSpacing"/>
        <w:ind w:firstLine="720"/>
      </w:pPr>
      <w:r w:rsidRPr="0014743E">
        <w:t>Monday, 10/6</w:t>
      </w:r>
      <w:r w:rsidRPr="0014743E">
        <w:tab/>
      </w:r>
      <w:r w:rsidRPr="0014743E">
        <w:tab/>
      </w:r>
      <w:r w:rsidRPr="0014743E">
        <w:tab/>
      </w:r>
      <w:r w:rsidRPr="0014743E">
        <w:tab/>
      </w:r>
      <w:r w:rsidRPr="0014743E">
        <w:tab/>
      </w:r>
      <w:r w:rsidRPr="0014743E">
        <w:tab/>
        <w:t xml:space="preserve">Workshop    </w:t>
      </w:r>
    </w:p>
    <w:p w14:paraId="52C6C093" w14:textId="77777777" w:rsidR="00BA5AF0" w:rsidRDefault="00BA5AF0" w:rsidP="008C4B15">
      <w:pPr>
        <w:pStyle w:val="NoSpacing"/>
        <w:ind w:firstLine="720"/>
        <w:jc w:val="right"/>
      </w:pPr>
    </w:p>
    <w:p w14:paraId="62A6DFC0" w14:textId="280494A2" w:rsidR="008C4B15" w:rsidRDefault="008C4B15" w:rsidP="008C4B15">
      <w:pPr>
        <w:pStyle w:val="NoSpacing"/>
        <w:ind w:firstLine="720"/>
        <w:jc w:val="right"/>
      </w:pPr>
      <w:r>
        <w:lastRenderedPageBreak/>
        <w:t xml:space="preserve">Town Board Minutes </w:t>
      </w:r>
    </w:p>
    <w:p w14:paraId="32D48A19" w14:textId="21DF41C5" w:rsidR="0014743E" w:rsidRPr="0014743E" w:rsidRDefault="008C4B15" w:rsidP="008C4B15">
      <w:pPr>
        <w:pStyle w:val="NoSpacing"/>
        <w:ind w:firstLine="720"/>
        <w:jc w:val="right"/>
      </w:pPr>
      <w:r>
        <w:t xml:space="preserve">12/12/24, page </w:t>
      </w:r>
      <w:r>
        <w:t>9</w:t>
      </w:r>
      <w:r w:rsidR="0014743E" w:rsidRPr="0014743E">
        <w:t xml:space="preserve">   </w:t>
      </w:r>
    </w:p>
    <w:p w14:paraId="1EC2AD10" w14:textId="77777777" w:rsidR="0014743E" w:rsidRDefault="0014743E" w:rsidP="0014743E">
      <w:pPr>
        <w:pStyle w:val="NoSpacing"/>
      </w:pPr>
      <w:r w:rsidRPr="0014743E">
        <w:t>Thursday, 10/9</w:t>
      </w:r>
      <w:r w:rsidRPr="0014743E">
        <w:tab/>
      </w:r>
      <w:r w:rsidRPr="0014743E">
        <w:tab/>
      </w:r>
      <w:r w:rsidRPr="0014743E">
        <w:tab/>
      </w:r>
      <w:r w:rsidRPr="0014743E">
        <w:tab/>
      </w:r>
      <w:r w:rsidRPr="0014743E">
        <w:tab/>
        <w:t>Regular Meeting</w:t>
      </w:r>
    </w:p>
    <w:p w14:paraId="21EB0666" w14:textId="77777777" w:rsidR="0014743E" w:rsidRPr="0014743E" w:rsidRDefault="0014743E" w:rsidP="008C4B15">
      <w:pPr>
        <w:pStyle w:val="NoSpacing"/>
        <w:ind w:firstLine="720"/>
      </w:pPr>
      <w:r w:rsidRPr="0014743E">
        <w:t>Monday, 11/10</w:t>
      </w:r>
      <w:r w:rsidRPr="0014743E">
        <w:tab/>
      </w:r>
      <w:r w:rsidRPr="0014743E">
        <w:tab/>
      </w:r>
      <w:r w:rsidRPr="0014743E">
        <w:tab/>
      </w:r>
      <w:r w:rsidRPr="0014743E">
        <w:tab/>
      </w:r>
      <w:r w:rsidRPr="0014743E">
        <w:tab/>
        <w:t xml:space="preserve">Workshop  </w:t>
      </w:r>
    </w:p>
    <w:p w14:paraId="50614CB2" w14:textId="77777777" w:rsidR="0014743E" w:rsidRPr="0014743E" w:rsidRDefault="0014743E" w:rsidP="0014743E">
      <w:pPr>
        <w:pStyle w:val="NoSpacing"/>
      </w:pPr>
      <w:r w:rsidRPr="0014743E">
        <w:t>Thursday, 11/13</w:t>
      </w:r>
      <w:r w:rsidRPr="0014743E">
        <w:tab/>
      </w:r>
      <w:r w:rsidRPr="0014743E">
        <w:tab/>
      </w:r>
      <w:r w:rsidRPr="0014743E">
        <w:tab/>
      </w:r>
      <w:r w:rsidRPr="0014743E">
        <w:tab/>
      </w:r>
      <w:r w:rsidRPr="0014743E">
        <w:tab/>
        <w:t xml:space="preserve">Regular Meeting  </w:t>
      </w:r>
    </w:p>
    <w:p w14:paraId="7F69F7CB" w14:textId="77777777" w:rsidR="0014743E" w:rsidRPr="0014743E" w:rsidRDefault="0014743E" w:rsidP="0014743E">
      <w:pPr>
        <w:pStyle w:val="NoSpacing"/>
        <w:ind w:firstLine="720"/>
      </w:pPr>
      <w:r w:rsidRPr="0014743E">
        <w:t>Monday, 12/8</w:t>
      </w:r>
      <w:r w:rsidRPr="0014743E">
        <w:tab/>
        <w:t xml:space="preserve"> </w:t>
      </w:r>
      <w:r w:rsidRPr="0014743E">
        <w:tab/>
      </w:r>
      <w:r w:rsidRPr="0014743E">
        <w:tab/>
      </w:r>
      <w:r w:rsidRPr="0014743E">
        <w:tab/>
      </w:r>
      <w:r w:rsidRPr="0014743E">
        <w:tab/>
      </w:r>
      <w:r w:rsidRPr="0014743E">
        <w:tab/>
        <w:t>Workshop</w:t>
      </w:r>
    </w:p>
    <w:p w14:paraId="1F542CB8" w14:textId="77777777" w:rsidR="0014743E" w:rsidRPr="0014743E" w:rsidRDefault="0014743E" w:rsidP="0014743E">
      <w:pPr>
        <w:pStyle w:val="NoSpacing"/>
      </w:pPr>
      <w:r w:rsidRPr="0014743E">
        <w:t>Thursday, 12/11</w:t>
      </w:r>
      <w:r w:rsidRPr="0014743E">
        <w:tab/>
      </w:r>
      <w:r w:rsidRPr="0014743E">
        <w:tab/>
      </w:r>
      <w:r w:rsidRPr="0014743E">
        <w:tab/>
      </w:r>
      <w:r w:rsidRPr="0014743E">
        <w:tab/>
      </w:r>
      <w:r w:rsidRPr="0014743E">
        <w:tab/>
        <w:t>Regular Meeting</w:t>
      </w:r>
    </w:p>
    <w:p w14:paraId="7B445FFD" w14:textId="77777777" w:rsidR="0014743E" w:rsidRDefault="0014743E" w:rsidP="0014743E">
      <w:pPr>
        <w:pStyle w:val="NoSpacing"/>
        <w:ind w:firstLine="720"/>
      </w:pPr>
      <w:r w:rsidRPr="0014743E">
        <w:t>Monday, 12/29</w:t>
      </w:r>
      <w:r w:rsidRPr="0014743E">
        <w:tab/>
      </w:r>
      <w:r w:rsidRPr="0014743E">
        <w:tab/>
      </w:r>
      <w:r w:rsidRPr="0014743E">
        <w:tab/>
      </w:r>
      <w:r w:rsidRPr="0014743E">
        <w:tab/>
      </w:r>
      <w:r w:rsidRPr="0014743E">
        <w:tab/>
        <w:t>End of Year Meeting</w:t>
      </w:r>
    </w:p>
    <w:p w14:paraId="01CE06E9" w14:textId="3E2D5D5C" w:rsidR="0014743E" w:rsidRDefault="0014743E" w:rsidP="0014743E">
      <w:pPr>
        <w:pStyle w:val="NoSpacing"/>
      </w:pPr>
      <w:r>
        <w:t>Motion carried with all present voting in favor.</w:t>
      </w:r>
    </w:p>
    <w:p w14:paraId="1831EF8D" w14:textId="77777777" w:rsidR="0014743E" w:rsidRDefault="0014743E" w:rsidP="0014743E">
      <w:pPr>
        <w:pStyle w:val="NoSpacing"/>
      </w:pPr>
    </w:p>
    <w:p w14:paraId="45BED20F" w14:textId="32185F72" w:rsidR="0014743E" w:rsidRPr="0014743E" w:rsidRDefault="0014743E" w:rsidP="0014743E">
      <w:pPr>
        <w:pStyle w:val="NoSpacing"/>
      </w:pPr>
      <w:r>
        <w:rPr>
          <w:u w:val="single"/>
        </w:rPr>
        <w:t>10. 2025 KENNEL CONTRACT WITH PINE PLAINS:</w:t>
      </w:r>
      <w:r>
        <w:t xml:space="preserve"> The Town Board approved the Kennel Contract with Pine Plains on a motion made by Wendy Burton, seconded by Teddy Secor.  Motion carried with all present voting in favor.</w:t>
      </w:r>
    </w:p>
    <w:p w14:paraId="2CAAAC02" w14:textId="77777777" w:rsidR="0014743E" w:rsidRDefault="0014743E" w:rsidP="0014743E">
      <w:pPr>
        <w:pStyle w:val="NoSpacing"/>
      </w:pPr>
    </w:p>
    <w:p w14:paraId="19B344ED" w14:textId="1848C00F" w:rsidR="0014743E" w:rsidRDefault="0014743E" w:rsidP="0014743E">
      <w:pPr>
        <w:pStyle w:val="NoSpacing"/>
      </w:pPr>
      <w:r>
        <w:rPr>
          <w:u w:val="single"/>
        </w:rPr>
        <w:t xml:space="preserve">11. CONFIRM </w:t>
      </w:r>
      <w:r w:rsidR="0072618C">
        <w:rPr>
          <w:u w:val="single"/>
        </w:rPr>
        <w:t xml:space="preserve">12/30/24 END OF YEAR MEETING DATE: </w:t>
      </w:r>
      <w:r w:rsidR="0072618C">
        <w:t>The Board members confirmed that the Board’s end-of year meeting will be on Dec. 30</w:t>
      </w:r>
      <w:r w:rsidR="0072618C" w:rsidRPr="0072618C">
        <w:rPr>
          <w:vertAlign w:val="superscript"/>
        </w:rPr>
        <w:t>th</w:t>
      </w:r>
      <w:r w:rsidR="0072618C">
        <w:t xml:space="preserve"> at 7 PM.</w:t>
      </w:r>
    </w:p>
    <w:p w14:paraId="2F3DB633" w14:textId="77777777" w:rsidR="0072618C" w:rsidRDefault="0072618C" w:rsidP="0014743E">
      <w:pPr>
        <w:pStyle w:val="NoSpacing"/>
      </w:pPr>
    </w:p>
    <w:p w14:paraId="6D4C113B" w14:textId="266F0848" w:rsidR="0072618C" w:rsidRDefault="0072618C" w:rsidP="0014743E">
      <w:pPr>
        <w:pStyle w:val="NoSpacing"/>
      </w:pPr>
      <w:r>
        <w:rPr>
          <w:u w:val="single"/>
        </w:rPr>
        <w:t>12. APPROVAL OF MINUTES:</w:t>
      </w:r>
      <w:r>
        <w:t xml:space="preserve"> The Minutes of the November 14</w:t>
      </w:r>
      <w:r w:rsidRPr="0072618C">
        <w:rPr>
          <w:vertAlign w:val="superscript"/>
        </w:rPr>
        <w:t>th</w:t>
      </w:r>
      <w:r>
        <w:t xml:space="preserve">, 2024 meeting </w:t>
      </w:r>
      <w:proofErr w:type="gramStart"/>
      <w:r>
        <w:t>were approved</w:t>
      </w:r>
      <w:proofErr w:type="gramEnd"/>
      <w:r>
        <w:t xml:space="preserve"> as written on a motion made by Nathan Lavertue, seconded by Julia Descoteaux. Motion carried with one abstention from Supervisor Burton as she was absent.</w:t>
      </w:r>
    </w:p>
    <w:bookmarkEnd w:id="1"/>
    <w:p w14:paraId="56DF65C5" w14:textId="19FD849F" w:rsidR="00FB3047" w:rsidRDefault="00FB3047" w:rsidP="005B0E0E"/>
    <w:p w14:paraId="5B98D3E0" w14:textId="6FF571F7" w:rsidR="005B0E0E" w:rsidRDefault="0072618C" w:rsidP="005B0E0E">
      <w:r>
        <w:rPr>
          <w:u w:val="single"/>
        </w:rPr>
        <w:t>13</w:t>
      </w:r>
      <w:r w:rsidR="005B0E0E">
        <w:rPr>
          <w:u w:val="single"/>
        </w:rPr>
        <w:t xml:space="preserve">.  APPROVAL OF </w:t>
      </w:r>
      <w:r>
        <w:rPr>
          <w:u w:val="single"/>
        </w:rPr>
        <w:t>DEC</w:t>
      </w:r>
      <w:r w:rsidR="007F3926">
        <w:rPr>
          <w:u w:val="single"/>
        </w:rPr>
        <w:t>EM</w:t>
      </w:r>
      <w:r w:rsidR="00FB3047">
        <w:rPr>
          <w:u w:val="single"/>
        </w:rPr>
        <w:t>BER</w:t>
      </w:r>
      <w:r w:rsidR="005B0E0E">
        <w:rPr>
          <w:u w:val="single"/>
        </w:rPr>
        <w:t xml:space="preserve"> ABSTRACTS #</w:t>
      </w:r>
      <w:r w:rsidR="004024FD">
        <w:rPr>
          <w:u w:val="single"/>
        </w:rPr>
        <w:t>1</w:t>
      </w:r>
      <w:r>
        <w:rPr>
          <w:u w:val="single"/>
        </w:rPr>
        <w:t>2</w:t>
      </w:r>
      <w:r w:rsidR="005B0E0E">
        <w:rPr>
          <w:u w:val="single"/>
        </w:rPr>
        <w:t xml:space="preserve"> FOR 2024:</w:t>
      </w:r>
      <w:r w:rsidR="005B0E0E">
        <w:t xml:space="preserve">  A motion </w:t>
      </w:r>
      <w:proofErr w:type="gramStart"/>
      <w:r w:rsidR="005B0E0E">
        <w:t>was made</w:t>
      </w:r>
      <w:proofErr w:type="gramEnd"/>
      <w:r w:rsidR="005B0E0E">
        <w:t xml:space="preserve"> by Wendy Burton, seconded by </w:t>
      </w:r>
      <w:r w:rsidR="00FB3047">
        <w:t>Nathan Lavertue</w:t>
      </w:r>
      <w:r w:rsidR="005B0E0E">
        <w:t xml:space="preserve">, to approve the payment of the </w:t>
      </w:r>
      <w:r w:rsidR="00923F27">
        <w:t>November</w:t>
      </w:r>
      <w:r w:rsidR="005B0E0E">
        <w:t xml:space="preserve"> Abstracts as follows:  General Fund, check #s </w:t>
      </w:r>
      <w:r w:rsidR="00E21DD0">
        <w:t xml:space="preserve"> </w:t>
      </w:r>
      <w:r w:rsidR="00A82D0B">
        <w:t>8107</w:t>
      </w:r>
      <w:r w:rsidR="00923F27">
        <w:t xml:space="preserve"> - 81</w:t>
      </w:r>
      <w:r w:rsidR="00A82D0B">
        <w:t>59</w:t>
      </w:r>
      <w:r w:rsidR="00E21DD0">
        <w:t xml:space="preserve"> in the amount of </w:t>
      </w:r>
      <w:r w:rsidR="00A728DC">
        <w:t>$</w:t>
      </w:r>
      <w:r w:rsidR="00A82D0B">
        <w:t>91,139.68</w:t>
      </w:r>
    </w:p>
    <w:p w14:paraId="11052433" w14:textId="1F6D84C0" w:rsidR="005B0E0E" w:rsidRDefault="005B0E0E" w:rsidP="005B0E0E">
      <w:r>
        <w:tab/>
        <w:t xml:space="preserve">   </w:t>
      </w:r>
      <w:r w:rsidR="007F3926">
        <w:t xml:space="preserve">    </w:t>
      </w:r>
      <w:r>
        <w:t>Highway Fund, check #s</w:t>
      </w:r>
      <w:r w:rsidR="00306BBF">
        <w:t xml:space="preserve"> </w:t>
      </w:r>
      <w:r w:rsidR="00923F27">
        <w:t>4</w:t>
      </w:r>
      <w:r w:rsidR="00A82D0B">
        <w:t>663</w:t>
      </w:r>
      <w:r w:rsidR="00923F27">
        <w:t xml:space="preserve"> - 46</w:t>
      </w:r>
      <w:r w:rsidR="00A82D0B">
        <w:t>78</w:t>
      </w:r>
      <w:r w:rsidR="00E21DD0">
        <w:t xml:space="preserve">  in the amount of </w:t>
      </w:r>
      <w:r>
        <w:t xml:space="preserve"> </w:t>
      </w:r>
      <w:r w:rsidR="00A728DC">
        <w:t>$</w:t>
      </w:r>
      <w:r w:rsidR="00A82D0B">
        <w:t>23,778.59</w:t>
      </w:r>
    </w:p>
    <w:p w14:paraId="2401D5AF" w14:textId="0DCBA51D" w:rsidR="00C13383" w:rsidRDefault="00C13383" w:rsidP="005B0E0E">
      <w:r>
        <w:tab/>
        <w:t xml:space="preserve">   </w:t>
      </w:r>
      <w:r w:rsidR="007F3926">
        <w:t xml:space="preserve">    </w:t>
      </w:r>
      <w:r>
        <w:t xml:space="preserve">Bangall Lights, check # </w:t>
      </w:r>
      <w:r w:rsidR="00306BBF">
        <w:t>307</w:t>
      </w:r>
      <w:r w:rsidR="00A82D0B">
        <w:t>9</w:t>
      </w:r>
      <w:r w:rsidR="00E21DD0">
        <w:t xml:space="preserve"> in the amount of </w:t>
      </w:r>
      <w:r w:rsidR="00A728DC">
        <w:t>$</w:t>
      </w:r>
      <w:r w:rsidR="00923F27">
        <w:t>1</w:t>
      </w:r>
      <w:r w:rsidR="00B777AC">
        <w:t>,</w:t>
      </w:r>
      <w:r w:rsidR="00923F27">
        <w:t>00</w:t>
      </w:r>
      <w:r w:rsidR="00A82D0B">
        <w:t>0.66</w:t>
      </w:r>
    </w:p>
    <w:p w14:paraId="7D4EBAD0" w14:textId="13FCF36F" w:rsidR="005B0E0E" w:rsidRDefault="005B0E0E" w:rsidP="005B0E0E">
      <w:r>
        <w:tab/>
        <w:t xml:space="preserve">   </w:t>
      </w:r>
      <w:r w:rsidR="007F3926">
        <w:t xml:space="preserve">    </w:t>
      </w:r>
      <w:r>
        <w:t xml:space="preserve">Ambulance – check </w:t>
      </w:r>
      <w:r w:rsidR="00C13383">
        <w:t>#</w:t>
      </w:r>
      <w:r w:rsidR="00306BBF">
        <w:t xml:space="preserve"> 8028</w:t>
      </w:r>
      <w:r w:rsidR="00C13383">
        <w:t xml:space="preserve"> </w:t>
      </w:r>
      <w:r>
        <w:t xml:space="preserve"> in the amount of $62,5</w:t>
      </w:r>
      <w:r w:rsidR="00C13383">
        <w:t>00.00</w:t>
      </w:r>
    </w:p>
    <w:p w14:paraId="75E19900" w14:textId="11DD3DF7" w:rsidR="00C13383" w:rsidRDefault="00923F27" w:rsidP="00923F27">
      <w:pPr>
        <w:ind w:firstLine="720"/>
      </w:pPr>
      <w:r>
        <w:t xml:space="preserve">       </w:t>
      </w:r>
      <w:r w:rsidR="00C13383">
        <w:t xml:space="preserve">Escrow – check # </w:t>
      </w:r>
      <w:r w:rsidR="00306BBF">
        <w:t>105</w:t>
      </w:r>
      <w:r w:rsidR="00A82D0B">
        <w:t>6</w:t>
      </w:r>
      <w:r w:rsidR="00E21DD0">
        <w:t xml:space="preserve"> in the amount of </w:t>
      </w:r>
      <w:r w:rsidR="00A728DC">
        <w:t xml:space="preserve"> $</w:t>
      </w:r>
      <w:r w:rsidR="00A82D0B">
        <w:t>545.00</w:t>
      </w:r>
    </w:p>
    <w:p w14:paraId="5061BF56" w14:textId="77777777" w:rsidR="005B0E0E" w:rsidRDefault="005B0E0E" w:rsidP="005B0E0E">
      <w:r>
        <w:t>Motion carried with all present voting in favor.</w:t>
      </w:r>
    </w:p>
    <w:p w14:paraId="50F63729" w14:textId="77777777" w:rsidR="005B0E0E" w:rsidRDefault="005B0E0E" w:rsidP="005B0E0E"/>
    <w:p w14:paraId="07FE9984" w14:textId="3803AA1E" w:rsidR="001A2719" w:rsidRDefault="005B0E0E" w:rsidP="00923F27">
      <w:r>
        <w:rPr>
          <w:u w:val="single"/>
        </w:rPr>
        <w:t>PRIVILEGE OF THE FLOOR:</w:t>
      </w:r>
      <w:r>
        <w:t xml:space="preserve"> </w:t>
      </w:r>
      <w:bookmarkStart w:id="7" w:name="_Hlk144893747"/>
      <w:r w:rsidR="00923F27">
        <w:t>No one addressed the Board.</w:t>
      </w:r>
    </w:p>
    <w:p w14:paraId="076487CB" w14:textId="77777777" w:rsidR="00923F27" w:rsidRDefault="00923F27" w:rsidP="00923F27"/>
    <w:p w14:paraId="3ED0107E" w14:textId="247E5BBA" w:rsidR="005B0E0E" w:rsidRDefault="001A2719" w:rsidP="002D56C5">
      <w:pPr>
        <w:spacing w:line="256" w:lineRule="auto"/>
        <w:ind w:firstLine="720"/>
      </w:pPr>
      <w:r>
        <w:t>With no other business, a motion to adjourn at 7:</w:t>
      </w:r>
      <w:r w:rsidR="0072618C">
        <w:t>43</w:t>
      </w:r>
      <w:r>
        <w:t xml:space="preserve"> PM </w:t>
      </w:r>
      <w:proofErr w:type="gramStart"/>
      <w:r>
        <w:t>was made</w:t>
      </w:r>
      <w:proofErr w:type="gramEnd"/>
      <w:r>
        <w:t xml:space="preserve"> by </w:t>
      </w:r>
      <w:r w:rsidR="0072618C">
        <w:t>Wendy Burton</w:t>
      </w:r>
      <w:r>
        <w:t xml:space="preserve">, seconded by </w:t>
      </w:r>
      <w:r w:rsidR="0072618C">
        <w:t>Teddy Secor</w:t>
      </w:r>
      <w:r>
        <w:t>.  Motion carried.</w:t>
      </w:r>
      <w:r w:rsidR="005B0E0E">
        <w:tab/>
      </w:r>
      <w:bookmarkEnd w:id="7"/>
    </w:p>
    <w:p w14:paraId="4F1593A1" w14:textId="77777777" w:rsidR="005B0E0E" w:rsidRDefault="005B0E0E" w:rsidP="005B0E0E">
      <w:pPr>
        <w:jc w:val="both"/>
      </w:pPr>
    </w:p>
    <w:p w14:paraId="09CD69DF" w14:textId="77777777" w:rsidR="005B0E0E" w:rsidRDefault="005B0E0E" w:rsidP="005B0E0E">
      <w:pPr>
        <w:ind w:left="5760" w:firstLine="720"/>
        <w:jc w:val="both"/>
      </w:pPr>
      <w:r>
        <w:t>Respectfully submitted,</w:t>
      </w:r>
    </w:p>
    <w:p w14:paraId="1B71795C" w14:textId="77777777" w:rsidR="005B0E0E" w:rsidRDefault="005B0E0E" w:rsidP="005B0E0E">
      <w:pPr>
        <w:jc w:val="both"/>
      </w:pPr>
    </w:p>
    <w:p w14:paraId="22070A80" w14:textId="77777777" w:rsidR="00923F27" w:rsidRDefault="00923F27" w:rsidP="005B0E0E">
      <w:pPr>
        <w:ind w:left="5760" w:firstLine="720"/>
        <w:jc w:val="both"/>
      </w:pPr>
    </w:p>
    <w:p w14:paraId="3CD21879" w14:textId="541AC511" w:rsidR="005B0E0E" w:rsidRDefault="00923F27" w:rsidP="005B0E0E">
      <w:pPr>
        <w:ind w:left="5760" w:firstLine="720"/>
        <w:jc w:val="both"/>
      </w:pPr>
      <w:r>
        <w:t>Ritamary Bell</w:t>
      </w:r>
    </w:p>
    <w:p w14:paraId="65120E26" w14:textId="1B8FF1B1" w:rsidR="000E67B5" w:rsidRDefault="005B0E0E" w:rsidP="005B0E0E">
      <w:pPr>
        <w:ind w:left="5760" w:firstLine="720"/>
        <w:jc w:val="both"/>
      </w:pPr>
      <w:r>
        <w:t>Town Clerk</w:t>
      </w:r>
      <w:r>
        <w:tab/>
      </w:r>
    </w:p>
    <w:sectPr w:rsidR="000E67B5" w:rsidSect="003B0CB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87B2F"/>
    <w:multiLevelType w:val="hybridMultilevel"/>
    <w:tmpl w:val="30464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3414A"/>
    <w:multiLevelType w:val="hybridMultilevel"/>
    <w:tmpl w:val="42866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630AE"/>
    <w:multiLevelType w:val="hybridMultilevel"/>
    <w:tmpl w:val="DD7A4F36"/>
    <w:lvl w:ilvl="0" w:tplc="FB742654">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4676DB"/>
    <w:multiLevelType w:val="hybridMultilevel"/>
    <w:tmpl w:val="753E6C04"/>
    <w:lvl w:ilvl="0" w:tplc="0EC63FA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20640"/>
    <w:multiLevelType w:val="hybridMultilevel"/>
    <w:tmpl w:val="B2784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F15A0"/>
    <w:multiLevelType w:val="hybridMultilevel"/>
    <w:tmpl w:val="22BCF770"/>
    <w:lvl w:ilvl="0" w:tplc="EE1A077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25910"/>
    <w:multiLevelType w:val="hybridMultilevel"/>
    <w:tmpl w:val="B644D684"/>
    <w:lvl w:ilvl="0" w:tplc="B34CFA94">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C35F19"/>
    <w:multiLevelType w:val="hybridMultilevel"/>
    <w:tmpl w:val="5CBE5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2C6E73"/>
    <w:multiLevelType w:val="hybridMultilevel"/>
    <w:tmpl w:val="051C6440"/>
    <w:lvl w:ilvl="0" w:tplc="FDF896A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DA532F"/>
    <w:multiLevelType w:val="hybridMultilevel"/>
    <w:tmpl w:val="5FA6C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2661DA"/>
    <w:multiLevelType w:val="multilevel"/>
    <w:tmpl w:val="60229240"/>
    <w:lvl w:ilvl="0">
      <w:numFmt w:val="decimalZero"/>
      <w:lvlText w:val="%1"/>
      <w:lvlJc w:val="left"/>
      <w:pPr>
        <w:ind w:left="1425" w:hanging="1425"/>
      </w:pPr>
      <w:rPr>
        <w:rFonts w:hint="default"/>
      </w:rPr>
    </w:lvl>
    <w:lvl w:ilvl="1">
      <w:start w:val="1"/>
      <w:numFmt w:val="decimalZero"/>
      <w:lvlText w:val="%1-%2"/>
      <w:lvlJc w:val="left"/>
      <w:pPr>
        <w:ind w:left="1425" w:hanging="1425"/>
      </w:pPr>
      <w:rPr>
        <w:rFonts w:hint="default"/>
      </w:rPr>
    </w:lvl>
    <w:lvl w:ilvl="2">
      <w:start w:val="1220"/>
      <w:numFmt w:val="decimal"/>
      <w:lvlText w:val="%1-%2-%3"/>
      <w:lvlJc w:val="left"/>
      <w:pPr>
        <w:ind w:left="1425" w:hanging="1425"/>
      </w:pPr>
      <w:rPr>
        <w:rFonts w:hint="default"/>
      </w:rPr>
    </w:lvl>
    <w:lvl w:ilvl="3">
      <w:start w:val="40"/>
      <w:numFmt w:val="decimal"/>
      <w:lvlText w:val="%1-%2-%3-%4"/>
      <w:lvlJc w:val="left"/>
      <w:pPr>
        <w:ind w:left="1425" w:hanging="1425"/>
      </w:pPr>
      <w:rPr>
        <w:rFonts w:hint="default"/>
      </w:rPr>
    </w:lvl>
    <w:lvl w:ilvl="4">
      <w:start w:val="1"/>
      <w:numFmt w:val="decimal"/>
      <w:lvlText w:val="%1-%2-%3-%4.%5"/>
      <w:lvlJc w:val="left"/>
      <w:pPr>
        <w:ind w:left="1425" w:hanging="1425"/>
      </w:pPr>
      <w:rPr>
        <w:rFonts w:hint="default"/>
      </w:rPr>
    </w:lvl>
    <w:lvl w:ilvl="5">
      <w:start w:val="1"/>
      <w:numFmt w:val="decimal"/>
      <w:lvlText w:val="%1-%2-%3-%4.%5.%6"/>
      <w:lvlJc w:val="left"/>
      <w:pPr>
        <w:ind w:left="1425" w:hanging="142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CF91FB9"/>
    <w:multiLevelType w:val="hybridMultilevel"/>
    <w:tmpl w:val="664AA208"/>
    <w:lvl w:ilvl="0" w:tplc="089CC2D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CB1F9D"/>
    <w:multiLevelType w:val="hybridMultilevel"/>
    <w:tmpl w:val="2C4E19CA"/>
    <w:lvl w:ilvl="0" w:tplc="121E909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3586490">
    <w:abstractNumId w:val="0"/>
  </w:num>
  <w:num w:numId="2" w16cid:durableId="626131449">
    <w:abstractNumId w:val="6"/>
  </w:num>
  <w:num w:numId="3" w16cid:durableId="1250892387">
    <w:abstractNumId w:val="5"/>
  </w:num>
  <w:num w:numId="4" w16cid:durableId="333186582">
    <w:abstractNumId w:val="10"/>
  </w:num>
  <w:num w:numId="5" w16cid:durableId="2021203552">
    <w:abstractNumId w:val="11"/>
  </w:num>
  <w:num w:numId="6" w16cid:durableId="463158415">
    <w:abstractNumId w:val="2"/>
  </w:num>
  <w:num w:numId="7" w16cid:durableId="602111334">
    <w:abstractNumId w:val="3"/>
  </w:num>
  <w:num w:numId="8" w16cid:durableId="279264654">
    <w:abstractNumId w:val="7"/>
  </w:num>
  <w:num w:numId="9" w16cid:durableId="959527506">
    <w:abstractNumId w:val="1"/>
  </w:num>
  <w:num w:numId="10" w16cid:durableId="986006913">
    <w:abstractNumId w:val="9"/>
  </w:num>
  <w:num w:numId="11" w16cid:durableId="764351914">
    <w:abstractNumId w:val="4"/>
  </w:num>
  <w:num w:numId="12" w16cid:durableId="1693023783">
    <w:abstractNumId w:val="8"/>
  </w:num>
  <w:num w:numId="13" w16cid:durableId="1993606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0E"/>
    <w:rsid w:val="00010600"/>
    <w:rsid w:val="00035BA1"/>
    <w:rsid w:val="0005762F"/>
    <w:rsid w:val="00065736"/>
    <w:rsid w:val="00087779"/>
    <w:rsid w:val="000D4236"/>
    <w:rsid w:val="000E67B5"/>
    <w:rsid w:val="000E75B2"/>
    <w:rsid w:val="00125DD1"/>
    <w:rsid w:val="0014743E"/>
    <w:rsid w:val="001515B6"/>
    <w:rsid w:val="00165A89"/>
    <w:rsid w:val="00171E32"/>
    <w:rsid w:val="001753A1"/>
    <w:rsid w:val="001A2719"/>
    <w:rsid w:val="001A2EE0"/>
    <w:rsid w:val="001C5EA1"/>
    <w:rsid w:val="001D0B97"/>
    <w:rsid w:val="001E2272"/>
    <w:rsid w:val="00201007"/>
    <w:rsid w:val="00202FC3"/>
    <w:rsid w:val="002155CE"/>
    <w:rsid w:val="002524E6"/>
    <w:rsid w:val="00253AD7"/>
    <w:rsid w:val="00261D41"/>
    <w:rsid w:val="002743EE"/>
    <w:rsid w:val="002D56C5"/>
    <w:rsid w:val="00302FFA"/>
    <w:rsid w:val="00306BBF"/>
    <w:rsid w:val="003240F6"/>
    <w:rsid w:val="00335F87"/>
    <w:rsid w:val="003B0CBE"/>
    <w:rsid w:val="003B2478"/>
    <w:rsid w:val="003B31AC"/>
    <w:rsid w:val="003E5995"/>
    <w:rsid w:val="003E61DE"/>
    <w:rsid w:val="003F06C0"/>
    <w:rsid w:val="004024FD"/>
    <w:rsid w:val="00481D90"/>
    <w:rsid w:val="00484F8A"/>
    <w:rsid w:val="004A5694"/>
    <w:rsid w:val="004D29DF"/>
    <w:rsid w:val="004F5C69"/>
    <w:rsid w:val="005421A0"/>
    <w:rsid w:val="005604AB"/>
    <w:rsid w:val="0056229E"/>
    <w:rsid w:val="0057162A"/>
    <w:rsid w:val="005B0E0E"/>
    <w:rsid w:val="005B1C02"/>
    <w:rsid w:val="0064155E"/>
    <w:rsid w:val="00657B98"/>
    <w:rsid w:val="00660529"/>
    <w:rsid w:val="00675EEE"/>
    <w:rsid w:val="00683383"/>
    <w:rsid w:val="006B6096"/>
    <w:rsid w:val="006D7F54"/>
    <w:rsid w:val="0072618C"/>
    <w:rsid w:val="00775964"/>
    <w:rsid w:val="007F27D2"/>
    <w:rsid w:val="007F3926"/>
    <w:rsid w:val="00873592"/>
    <w:rsid w:val="00883FC8"/>
    <w:rsid w:val="008B1373"/>
    <w:rsid w:val="008C4B15"/>
    <w:rsid w:val="008F0817"/>
    <w:rsid w:val="008F6DEB"/>
    <w:rsid w:val="0092392B"/>
    <w:rsid w:val="00923F27"/>
    <w:rsid w:val="009631BA"/>
    <w:rsid w:val="009B1A1B"/>
    <w:rsid w:val="009C4420"/>
    <w:rsid w:val="009E5884"/>
    <w:rsid w:val="009E73B6"/>
    <w:rsid w:val="009F5E55"/>
    <w:rsid w:val="00A34D04"/>
    <w:rsid w:val="00A728DC"/>
    <w:rsid w:val="00A82D0B"/>
    <w:rsid w:val="00B005E4"/>
    <w:rsid w:val="00B059D5"/>
    <w:rsid w:val="00B11361"/>
    <w:rsid w:val="00B30211"/>
    <w:rsid w:val="00B721C1"/>
    <w:rsid w:val="00B777AC"/>
    <w:rsid w:val="00BA5AF0"/>
    <w:rsid w:val="00BC5F78"/>
    <w:rsid w:val="00BD71C7"/>
    <w:rsid w:val="00C1023E"/>
    <w:rsid w:val="00C13383"/>
    <w:rsid w:val="00C14872"/>
    <w:rsid w:val="00C15229"/>
    <w:rsid w:val="00C44E56"/>
    <w:rsid w:val="00C46760"/>
    <w:rsid w:val="00C70F6C"/>
    <w:rsid w:val="00C80D3B"/>
    <w:rsid w:val="00CA311C"/>
    <w:rsid w:val="00CD4356"/>
    <w:rsid w:val="00CF0BF0"/>
    <w:rsid w:val="00CF7B1E"/>
    <w:rsid w:val="00D3319C"/>
    <w:rsid w:val="00DC72B5"/>
    <w:rsid w:val="00E06E6B"/>
    <w:rsid w:val="00E10AF4"/>
    <w:rsid w:val="00E21DD0"/>
    <w:rsid w:val="00E341DB"/>
    <w:rsid w:val="00E4741C"/>
    <w:rsid w:val="00E53DE5"/>
    <w:rsid w:val="00E572AA"/>
    <w:rsid w:val="00E76988"/>
    <w:rsid w:val="00EB207C"/>
    <w:rsid w:val="00F022AA"/>
    <w:rsid w:val="00F0501B"/>
    <w:rsid w:val="00F31FF5"/>
    <w:rsid w:val="00F56788"/>
    <w:rsid w:val="00F714AB"/>
    <w:rsid w:val="00F87A6A"/>
    <w:rsid w:val="00FB3047"/>
    <w:rsid w:val="00FC0687"/>
    <w:rsid w:val="00FF4250"/>
    <w:rsid w:val="00FF7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E6450"/>
  <w15:chartTrackingRefBased/>
  <w15:docId w15:val="{2B59005A-D3C7-48B0-8C82-06C77CD2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E0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5B0E0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B0E0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B0E0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B0E0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B0E0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B0E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E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E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E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E0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B0E0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B0E0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B0E0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B0E0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B0E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E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E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E0E"/>
    <w:rPr>
      <w:rFonts w:eastAsiaTheme="majorEastAsia" w:cstheme="majorBidi"/>
      <w:color w:val="272727" w:themeColor="text1" w:themeTint="D8"/>
    </w:rPr>
  </w:style>
  <w:style w:type="paragraph" w:styleId="Title">
    <w:name w:val="Title"/>
    <w:basedOn w:val="Normal"/>
    <w:next w:val="Normal"/>
    <w:link w:val="TitleChar"/>
    <w:qFormat/>
    <w:rsid w:val="005B0E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E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B0E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E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E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0E0E"/>
    <w:rPr>
      <w:i/>
      <w:iCs/>
      <w:color w:val="404040" w:themeColor="text1" w:themeTint="BF"/>
    </w:rPr>
  </w:style>
  <w:style w:type="paragraph" w:styleId="ListParagraph">
    <w:name w:val="List Paragraph"/>
    <w:basedOn w:val="Normal"/>
    <w:uiPriority w:val="34"/>
    <w:qFormat/>
    <w:rsid w:val="005B0E0E"/>
    <w:pPr>
      <w:ind w:left="720"/>
      <w:contextualSpacing/>
    </w:pPr>
  </w:style>
  <w:style w:type="character" w:styleId="IntenseEmphasis">
    <w:name w:val="Intense Emphasis"/>
    <w:basedOn w:val="DefaultParagraphFont"/>
    <w:uiPriority w:val="21"/>
    <w:qFormat/>
    <w:rsid w:val="005B0E0E"/>
    <w:rPr>
      <w:i/>
      <w:iCs/>
      <w:color w:val="365F91" w:themeColor="accent1" w:themeShade="BF"/>
    </w:rPr>
  </w:style>
  <w:style w:type="paragraph" w:styleId="IntenseQuote">
    <w:name w:val="Intense Quote"/>
    <w:basedOn w:val="Normal"/>
    <w:next w:val="Normal"/>
    <w:link w:val="IntenseQuoteChar"/>
    <w:uiPriority w:val="30"/>
    <w:qFormat/>
    <w:rsid w:val="005B0E0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B0E0E"/>
    <w:rPr>
      <w:i/>
      <w:iCs/>
      <w:color w:val="365F91" w:themeColor="accent1" w:themeShade="BF"/>
    </w:rPr>
  </w:style>
  <w:style w:type="character" w:styleId="IntenseReference">
    <w:name w:val="Intense Reference"/>
    <w:basedOn w:val="DefaultParagraphFont"/>
    <w:uiPriority w:val="32"/>
    <w:qFormat/>
    <w:rsid w:val="005B0E0E"/>
    <w:rPr>
      <w:b/>
      <w:bCs/>
      <w:smallCaps/>
      <w:color w:val="365F91" w:themeColor="accent1" w:themeShade="BF"/>
      <w:spacing w:val="5"/>
    </w:rPr>
  </w:style>
  <w:style w:type="paragraph" w:styleId="NoSpacing">
    <w:name w:val="No Spacing"/>
    <w:uiPriority w:val="1"/>
    <w:qFormat/>
    <w:rsid w:val="005B0E0E"/>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A3A8A-DDA5-4DA6-86F9-0FB551552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9</Pages>
  <Words>5512</Words>
  <Characters>31422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Ritamary Bell</dc:creator>
  <cp:keywords/>
  <dc:description/>
  <cp:lastModifiedBy>Ritamary Bell</cp:lastModifiedBy>
  <cp:revision>8</cp:revision>
  <cp:lastPrinted>2024-11-19T15:43:00Z</cp:lastPrinted>
  <dcterms:created xsi:type="dcterms:W3CDTF">2024-12-16T18:07:00Z</dcterms:created>
  <dcterms:modified xsi:type="dcterms:W3CDTF">2024-12-19T16:16:00Z</dcterms:modified>
</cp:coreProperties>
</file>